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header9.xml" ContentType="application/vnd.openxmlformats-officedocument.wordprocessingml.header+xml"/>
  <Override PartName="/word/header8.xml" ContentType="application/vnd.openxmlformats-officedocument.wordprocessingml.header+xml"/>
  <Override PartName="/word/header10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media/image127.jpeg" ContentType="image/jpeg"/>
  <Override PartName="/word/media/image126.jpeg" ContentType="image/jpeg"/>
  <Override PartName="/word/media/image125.jpeg" ContentType="image/jpeg"/>
  <Override PartName="/word/media/image124.jpeg" ContentType="image/jpeg"/>
  <Override PartName="/word/media/image123.jpeg" ContentType="image/jpeg"/>
  <Override PartName="/word/media/image121.jpeg" ContentType="image/jpeg"/>
  <Override PartName="/word/media/image115.jpeg" ContentType="image/jpeg"/>
  <Override PartName="/word/media/image67.png" ContentType="image/png"/>
  <Override PartName="/word/media/image107.jpeg" ContentType="image/jpeg"/>
  <Override PartName="/word/media/image106.jpeg" ContentType="image/jpeg"/>
  <Override PartName="/word/media/image118.jpeg" ContentType="image/jpeg"/>
  <Override PartName="/word/media/image29.png" ContentType="image/png"/>
  <Override PartName="/word/media/image101.jpeg" ContentType="image/jpeg"/>
  <Override PartName="/word/media/image99.png" ContentType="image/png"/>
  <Override PartName="/word/media/image94.jpeg" ContentType="image/jpeg"/>
  <Override PartName="/word/media/image32.png" ContentType="image/png"/>
  <Override PartName="/word/media/image111.jpeg" ContentType="image/jpeg"/>
  <Override PartName="/word/media/image27.png" ContentType="image/png"/>
  <Override PartName="/word/media/image91.jpeg" ContentType="image/jpeg"/>
  <Override PartName="/word/media/image18.jpeg" ContentType="image/jpeg"/>
  <Override PartName="/word/media/image120.jpeg" ContentType="image/jpeg"/>
  <Override PartName="/word/media/image41.jpeg" ContentType="image/jpeg"/>
  <Override PartName="/word/media/image76.jpeg" ContentType="image/jpeg"/>
  <Override PartName="/word/media/image102.jpeg" ContentType="image/jpeg"/>
  <Override PartName="/word/media/image14.jpeg" ContentType="image/jpeg"/>
  <Override PartName="/word/media/image8.png" ContentType="image/png"/>
  <Override PartName="/word/media/image119.jpeg" ContentType="image/jpeg"/>
  <Override PartName="/word/media/image39.jpeg" ContentType="image/jpeg"/>
  <Override PartName="/word/media/image5.png" ContentType="image/png"/>
  <Override PartName="/word/media/image82.png" ContentType="image/png"/>
  <Override PartName="/word/media/image7.png" ContentType="image/png"/>
  <Override PartName="/word/media/image122.jpeg" ContentType="image/jpeg"/>
  <Override PartName="/word/media/image86.png" ContentType="image/png"/>
  <Override PartName="/word/media/image54.png" ContentType="image/png"/>
  <Override PartName="/word/media/image133.jpeg" ContentType="image/jpeg"/>
  <Override PartName="/word/media/image33.png" ContentType="image/png"/>
  <Override PartName="/word/media/image42.jpeg" ContentType="image/jpeg"/>
  <Override PartName="/word/media/image138.jpeg" ContentType="image/jpeg"/>
  <Override PartName="/word/media/image55.png" ContentType="image/png"/>
  <Override PartName="/word/media/image13.jpeg" ContentType="image/jpeg"/>
  <Override PartName="/word/media/image20.jpeg" ContentType="image/jpeg"/>
  <Override PartName="/word/media/image109.jpeg" ContentType="image/jpeg"/>
  <Override PartName="/word/media/image40.jpeg" ContentType="image/jpeg"/>
  <Override PartName="/word/media/image30.jpeg" ContentType="image/jpeg"/>
  <Override PartName="/word/media/image74.jpeg" ContentType="image/jpeg"/>
  <Override PartName="/word/media/image34.png" ContentType="image/png"/>
  <Override PartName="/word/media/image131.jpeg" ContentType="image/jpeg"/>
  <Override PartName="/word/media/image1.png" ContentType="image/png"/>
  <Override PartName="/word/media/image10.png" ContentType="image/png"/>
  <Override PartName="/word/media/image36.jpeg" ContentType="image/jpeg"/>
  <Override PartName="/word/media/image134.jpeg" ContentType="image/jpeg"/>
  <Override PartName="/word/media/image43.png" ContentType="image/png"/>
  <Override PartName="/word/media/image6.jpeg" ContentType="image/jpeg"/>
  <Override PartName="/word/media/image49.png" ContentType="image/png"/>
  <Override PartName="/word/media/image135.png" ContentType="image/png"/>
  <Override PartName="/word/media/image144.jpeg" ContentType="image/jpeg"/>
  <Override PartName="/word/media/image140.jpeg" ContentType="image/jpeg"/>
  <Override PartName="/word/media/image95.jpeg" ContentType="image/jpeg"/>
  <Override PartName="/word/media/image141.jpeg" ContentType="image/jpeg"/>
  <Override PartName="/word/media/image143.jpeg" ContentType="image/jpeg"/>
  <Override PartName="/word/media/image139.jpeg" ContentType="image/jpeg"/>
  <Override PartName="/word/media/image28.png" ContentType="image/png"/>
  <Override PartName="/word/media/image23.png" ContentType="image/png"/>
  <Override PartName="/word/media/image132.jpeg" ContentType="image/jpeg"/>
  <Override PartName="/word/media/image146.jpeg" ContentType="image/jpeg"/>
  <Override PartName="/word/media/image129.jpeg" ContentType="image/jpeg"/>
  <Override PartName="/word/media/image145.jpeg" ContentType="image/jpeg"/>
  <Override PartName="/word/media/image128.jpeg" ContentType="image/jpeg"/>
  <Override PartName="/word/media/image136.png" ContentType="image/png"/>
  <Override PartName="/word/media/image45.jpeg" ContentType="image/jpeg"/>
  <Override PartName="/word/media/image48.png" ContentType="image/png"/>
  <Override PartName="/word/media/image58.png" ContentType="image/png"/>
  <Override PartName="/word/media/image46.jpeg" ContentType="image/jpeg"/>
  <Override PartName="/word/media/image142.jpeg" ContentType="image/jpeg"/>
  <Override PartName="/word/media/image51.jpeg" ContentType="image/jpeg"/>
  <Override PartName="/word/media/image147.jpeg" ContentType="image/jpeg"/>
  <Override PartName="/word/media/image137.jpeg" ContentType="image/jpeg"/>
  <Override PartName="/word/media/image73.png" ContentType="image/png"/>
  <Override PartName="/word/media/image56.jpeg" ContentType="image/jpeg"/>
  <Override PartName="/word/media/image11.png" ContentType="image/png"/>
  <Override PartName="/word/media/image37.jpeg" ContentType="image/jpeg"/>
  <Override PartName="/word/media/image44.jpeg" ContentType="image/jpeg"/>
  <Override PartName="/word/media/image57.png" ContentType="image/png"/>
  <Override PartName="/word/media/image114.jpeg" ContentType="image/jpeg"/>
  <Override PartName="/word/media/image38.jpeg" ContentType="image/jpeg"/>
  <Override PartName="/word/media/image98.jpeg" ContentType="image/jpeg"/>
  <Override PartName="/word/media/image72.png" ContentType="image/png"/>
  <Override PartName="/word/media/image4.jpeg" ContentType="image/jpeg"/>
  <Override PartName="/word/media/image2.png" ContentType="image/png"/>
  <Override PartName="/word/media/image25.jpeg" ContentType="image/jpeg"/>
  <Override PartName="/word/media/image84.jpeg" ContentType="image/jpeg"/>
  <Override PartName="/word/media/image104.jpeg" ContentType="image/jpeg"/>
  <Override PartName="/word/media/image3.png" ContentType="image/png"/>
  <Override PartName="/word/media/image12.png" ContentType="image/png"/>
  <Override PartName="/word/media/image19.jpeg" ContentType="image/jpeg"/>
  <Override PartName="/word/media/image80.png" ContentType="image/png"/>
  <Override PartName="/word/media/image92.jpeg" ContentType="image/jpeg"/>
  <Override PartName="/word/media/image112.jpeg" ContentType="image/jpeg"/>
  <Override PartName="/word/media/image9.png" ContentType="image/png"/>
  <Override PartName="/word/media/image31.png" ContentType="image/png"/>
  <Override PartName="/word/media/image130.jpeg" ContentType="image/jpeg"/>
  <Override PartName="/word/media/image24.png" ContentType="image/png"/>
  <Override PartName="/word/media/image15.jpeg" ContentType="image/jpeg"/>
  <Override PartName="/word/media/image50.png" ContentType="image/png"/>
  <Override PartName="/word/media/image16.jpeg" ContentType="image/jpeg"/>
  <Override PartName="/word/media/image59.png" ContentType="image/png"/>
  <Override PartName="/word/media/image66.jpeg" ContentType="image/jpeg"/>
  <Override PartName="/word/media/image26.jpeg" ContentType="image/jpeg"/>
  <Override PartName="/word/media/image105.jpeg" ContentType="image/jpeg"/>
  <Override PartName="/word/media/image21.jpeg" ContentType="image/jpeg"/>
  <Override PartName="/word/media/image65.png" ContentType="image/png"/>
  <Override PartName="/word/media/image100.jpeg" ContentType="image/jpeg"/>
  <Override PartName="/word/media/image17.jpeg" ContentType="image/jpeg"/>
  <Override PartName="/word/media/image60.png" ContentType="image/png"/>
  <Override PartName="/word/media/image85.png" ContentType="image/png"/>
  <Override PartName="/word/media/image110.jpeg" ContentType="image/jpeg"/>
  <Override PartName="/word/media/image61.png" ContentType="image/png"/>
  <Override PartName="/word/media/image97.jpeg" ContentType="image/jpeg"/>
  <Override PartName="/word/media/image62.png" ContentType="image/png"/>
  <Override PartName="/word/media/image52.png" ContentType="image/png"/>
  <Override PartName="/word/media/image96.jpeg" ContentType="image/jpeg"/>
  <Override PartName="/word/media/image64.jpeg" ContentType="image/jpeg"/>
  <Override PartName="/word/media/image68.jpeg" ContentType="image/jpeg"/>
  <Override PartName="/word/media/image79.png" ContentType="image/png"/>
  <Override PartName="/word/media/image69.jpeg" ContentType="image/jpeg"/>
  <Override PartName="/word/media/image89.png" ContentType="image/png"/>
  <Override PartName="/word/media/image53.png" ContentType="image/png"/>
  <Override PartName="/word/media/image70.jpeg" ContentType="image/jpeg"/>
  <Override PartName="/word/media/image63.png" ContentType="image/png"/>
  <Override PartName="/word/media/image71.jpeg" ContentType="image/jpeg"/>
  <Override PartName="/word/media/image35.png" ContentType="image/png"/>
  <Override PartName="/word/media/image75.jpeg" ContentType="image/jpeg"/>
  <Override PartName="/word/media/image116.jpeg" ContentType="image/jpeg"/>
  <Override PartName="/word/media/image77.png" ContentType="image/png"/>
  <Override PartName="/word/media/image78.png" ContentType="image/png"/>
  <Override PartName="/word/media/image81.png" ContentType="image/png"/>
  <Override PartName="/word/media/image83.jpeg" ContentType="image/jpeg"/>
  <Override PartName="/word/media/image103.jpeg" ContentType="image/jpeg"/>
  <Override PartName="/word/media/image117.jpeg" ContentType="image/jpeg"/>
  <Override PartName="/word/media/image87.png" ContentType="image/png"/>
  <Override PartName="/word/media/image88.jpeg" ContentType="image/jpeg"/>
  <Override PartName="/word/media/image108.jpeg" ContentType="image/jpeg"/>
  <Override PartName="/word/media/image22.png" ContentType="image/png"/>
  <Override PartName="/word/media/image93.jpeg" ContentType="image/jpeg"/>
  <Override PartName="/word/media/image90.png" ContentType="image/png"/>
  <Override PartName="/word/media/image113.jpeg" ContentType="image/jpeg"/>
  <Override PartName="/word/media/image47.png" ContentType="image/png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6.xml" ContentType="application/vnd.openxmlformats-officedocument.wordprocessingml.header+xml"/>
  <Override PartName="/word/theme/theme1.xml" ContentType="application/vnd.openxmlformats-officedocument.theme+xml"/>
  <Override PartName="/word/header4.xml" ContentType="application/vnd.openxmlformats-officedocument.wordprocessingml.header+xml"/>
  <Override PartName="/word/styles.xml" ContentType="application/vnd.openxmlformats-officedocument.wordprocessingml.styles+xml"/>
  <Override PartName="/word/header5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51">
            <wp:simplePos x="0" y="0"/>
            <wp:positionH relativeFrom="column">
              <wp:posOffset>-1070610</wp:posOffset>
            </wp:positionH>
            <wp:positionV relativeFrom="paragraph">
              <wp:align>top</wp:align>
            </wp:positionV>
            <wp:extent cx="7550150" cy="10692130"/>
            <wp:effectExtent l="0" t="0" r="0" b="0"/>
            <wp:wrapSquare wrapText="largest"/>
            <wp:docPr id="1" name="Изображение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5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"/>
        <w:widowControl/>
        <w:suppressAutoHyphens w:val="true"/>
        <w:bidi w:val="0"/>
        <w:spacing w:before="65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>
      <w:pPr>
        <w:pStyle w:val="1"/>
        <w:spacing w:before="65" w:after="0"/>
        <w:ind w:left="0" w:right="0" w:hanging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353" w:type="dxa"/>
        <w:jc w:val="left"/>
        <w:tblInd w:w="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noHBand="0" w:noVBand="0" w:firstColumn="0" w:lastRow="0" w:lastColumn="0" w:firstRow="0"/>
      </w:tblPr>
      <w:tblGrid>
        <w:gridCol w:w="491"/>
        <w:gridCol w:w="637"/>
        <w:gridCol w:w="690"/>
        <w:gridCol w:w="6683"/>
        <w:gridCol w:w="852"/>
      </w:tblGrid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Введение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Сборка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Использование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Дизайнер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rFonts w:eastAsia="Arial" w:cs="Arial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eastAsia="Arial" w:cs="Arial"/>
                <w:kern w:val="0"/>
                <w:sz w:val="28"/>
                <w:szCs w:val="28"/>
                <w:lang w:val="en-US" w:eastAsia="en-US" w:bidi="ar-SA"/>
              </w:rPr>
              <w:t>Быстрый доступ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ind w:right="-510" w:hang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Панели инструментов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90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3.3.1</w:t>
            </w:r>
          </w:p>
        </w:tc>
        <w:tc>
          <w:tcPr>
            <w:tcW w:w="6683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Главная панель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90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3.3.2</w:t>
            </w:r>
          </w:p>
        </w:tc>
        <w:tc>
          <w:tcPr>
            <w:tcW w:w="6683" w:type="dxa"/>
            <w:tcBorders/>
          </w:tcPr>
          <w:p>
            <w:pPr>
              <w:pStyle w:val="Normal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Панель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редактирования</w:t>
            </w:r>
            <w:r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шрифта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выделенных</w:t>
            </w:r>
            <w:r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объектов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90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3.3.3</w:t>
            </w:r>
          </w:p>
        </w:tc>
        <w:tc>
          <w:tcPr>
            <w:tcW w:w="6683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Панель форматирования текста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90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3.3.4</w:t>
            </w:r>
          </w:p>
        </w:tc>
        <w:tc>
          <w:tcPr>
            <w:tcW w:w="6683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Панель редактирования расположения текстов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90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3.3.5</w:t>
            </w:r>
          </w:p>
        </w:tc>
        <w:tc>
          <w:tcPr>
            <w:tcW w:w="6683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Панель редактирования границ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90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3.3.6</w:t>
            </w:r>
          </w:p>
        </w:tc>
        <w:tc>
          <w:tcPr>
            <w:tcW w:w="6683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Панель объектов отчета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Источники данных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Normal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Инструментальное</w:t>
            </w:r>
            <w:r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окно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“Data</w:t>
            </w:r>
            <w:r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Browser”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Объявление переменных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Соединения с базой данных непосредственно из генератора отчетов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наборов данных в отчете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Внешние источники данных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Элементы отчета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Бэнд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Текст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Штрих код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Диаграмма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Изображение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Фигура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Горизонтальный лайоут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3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Вертикальный лайоут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3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Описание функций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ReportEngine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6.2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IDataSourceManager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6.3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IDbCredentialsProvider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IDataSource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IDataSourceHolder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PreparedPages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PreviewReportWidget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PrintRange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ReportDesignWindowInterface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ItemGeomerty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WatermarkSettings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ReportError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ReportSettings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>
        <w:trPr>
          <w:trHeight w:val="309" w:hRule="atLeast"/>
        </w:trPr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010" w:type="dxa"/>
            <w:gridSpan w:val="3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Построение отчетов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Hello, World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7.2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 текст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Использование бэндов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Бэнеды-данные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 “Список клиентов”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7.6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 рисунок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7.7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 с картинками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1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7.8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Отображение многострочного текста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5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7.9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Разрыв данных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7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7.10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Печать данных в виде таблицы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</w:tr>
      <w:tr>
        <w:trPr/>
        <w:tc>
          <w:tcPr>
            <w:tcW w:w="491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637" w:type="dxa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7.11</w:t>
            </w:r>
          </w:p>
        </w:tc>
        <w:tc>
          <w:tcPr>
            <w:tcW w:w="7373" w:type="dxa"/>
            <w:gridSpan w:val="2"/>
            <w:tcBorders/>
          </w:tcPr>
          <w:p>
            <w:pPr>
              <w:pStyle w:val="Style20"/>
              <w:widowControl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 с двумя уровнями данных (master-detail)</w:t>
            </w:r>
          </w:p>
        </w:tc>
        <w:tc>
          <w:tcPr>
            <w:tcW w:w="852" w:type="dxa"/>
            <w:tcBorders/>
          </w:tcPr>
          <w:p>
            <w:pPr>
              <w:pStyle w:val="Style20"/>
              <w:widowControl w:val="false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</w:tbl>
    <w:p>
      <w:pPr>
        <w:sectPr>
          <w:headerReference w:type="default" r:id="rId3"/>
          <w:type w:val="nextPage"/>
          <w:pgSz w:w="11906" w:h="16838"/>
          <w:pgMar w:left="1701" w:right="850" w:header="737" w:top="1059" w:footer="0" w:bottom="1134" w:gutter="0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1"/>
        <w:spacing w:before="65" w:after="0"/>
        <w:ind w:left="0" w:right="0" w:hanging="0"/>
        <w:jc w:val="left"/>
        <w:rPr>
          <w:rFonts w:ascii="Liberation Mono" w:hAnsi="Liberation Mono"/>
          <w:sz w:val="28"/>
          <w:szCs w:val="28"/>
        </w:rPr>
      </w:pPr>
      <w:r>
        <w:rPr>
          <w:rFonts w:ascii="Liberation Mono" w:hAnsi="Liberation Mono"/>
          <w:sz w:val="28"/>
          <w:szCs w:val="28"/>
        </w:rPr>
      </w:r>
    </w:p>
    <w:p>
      <w:pPr>
        <w:sectPr>
          <w:type w:val="continuous"/>
          <w:pgSz w:w="11906" w:h="16838"/>
          <w:pgMar w:left="1701" w:right="850" w:header="737" w:top="1059" w:footer="0" w:bottom="1134" w:gutter="0"/>
          <w:formProt w:val="false"/>
          <w:textDirection w:val="lrTb"/>
          <w:docGrid w:type="default" w:linePitch="600" w:charSpace="32768"/>
        </w:sectPr>
      </w:pPr>
    </w:p>
    <w:p>
      <w:pPr>
        <w:pStyle w:val="1"/>
        <w:spacing w:before="65" w:after="0"/>
        <w:ind w:left="0" w:right="0" w:hanging="0"/>
        <w:jc w:val="left"/>
        <w:rPr>
          <w:sz w:val="28"/>
          <w:szCs w:val="28"/>
        </w:rPr>
      </w:pPr>
      <w:r>
        <w:rPr>
          <w:sz w:val="28"/>
          <w:szCs w:val="28"/>
        </w:rPr>
        <w:t>ВВЕДЕНИЕ</w:t>
      </w:r>
    </w:p>
    <w:p>
      <w:pPr>
        <w:pStyle w:val="1"/>
        <w:spacing w:before="65" w:after="0"/>
        <w:ind w:left="0" w:right="0" w:hanging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1"/>
        <w:spacing w:before="0" w:after="0"/>
        <w:ind w:left="0" w:right="0" w:firstLine="737"/>
        <w:jc w:val="both"/>
        <w:rPr/>
      </w:pPr>
      <w:r>
        <w:rPr>
          <w:b w:val="false"/>
          <w:bCs w:val="false"/>
          <w:color w:val="000000"/>
          <w:sz w:val="28"/>
          <w:szCs w:val="28"/>
        </w:rPr>
        <w:t>Генератор отчетов для </w:t>
      </w:r>
      <w:r>
        <w:rPr>
          <w:rStyle w:val="Style11"/>
          <w:b/>
          <w:color w:val="000000"/>
          <w:sz w:val="28"/>
          <w:szCs w:val="28"/>
        </w:rPr>
        <w:t xml:space="preserve">Qt </w:t>
      </w:r>
      <w:r>
        <w:rPr>
          <w:rStyle w:val="Style11"/>
          <w:b/>
          <w:bCs/>
          <w:color w:val="000000"/>
          <w:sz w:val="28"/>
          <w:szCs w:val="28"/>
        </w:rPr>
        <w:t>LimeReport</w:t>
      </w:r>
      <w:r>
        <w:rPr>
          <w:b w:val="false"/>
          <w:color w:val="000000"/>
          <w:sz w:val="28"/>
          <w:szCs w:val="28"/>
        </w:rPr>
        <w:t xml:space="preserve"> - кросс-платформенная С++ библиотека, написанная с использованием Qt framework и предназначенная для разработчиков программного обеспечения, которые хотят добавить в свое Qt приложение возможность формирования отчетов или печатных форм, генерируемых на основании шаблона. </w:t>
      </w:r>
    </w:p>
    <w:p>
      <w:pPr>
        <w:pStyle w:val="1"/>
        <w:spacing w:before="0" w:after="0"/>
        <w:ind w:left="0" w:right="0" w:firstLine="737"/>
        <w:jc w:val="both"/>
        <w:rPr>
          <w:b w:val="false"/>
          <w:b w:val="false"/>
          <w:color w:val="000000"/>
          <w:sz w:val="28"/>
          <w:szCs w:val="28"/>
        </w:rPr>
      </w:pPr>
      <w:r>
        <w:rPr>
          <w:b w:val="false"/>
          <w:color w:val="000000"/>
          <w:sz w:val="28"/>
          <w:szCs w:val="28"/>
        </w:rPr>
        <w:t xml:space="preserve">Дизайнер отчетов, входящий в состав этой библиотеки, позволит быстро и интуитивно-понятно сформировать шаблон печатной формы, который может быть сохранен в формате XML и использован в дальнейшем для генерации страниц отчета. </w:t>
      </w:r>
    </w:p>
    <w:p>
      <w:pPr>
        <w:pStyle w:val="1"/>
        <w:spacing w:before="0" w:after="0"/>
        <w:ind w:left="0" w:right="0" w:firstLine="737"/>
        <w:jc w:val="both"/>
        <w:rPr>
          <w:b w:val="false"/>
          <w:b w:val="false"/>
          <w:color w:val="000000"/>
          <w:sz w:val="28"/>
          <w:szCs w:val="28"/>
        </w:rPr>
      </w:pPr>
      <w:r>
        <w:rPr>
          <w:b w:val="false"/>
          <w:color w:val="000000"/>
          <w:sz w:val="28"/>
          <w:szCs w:val="28"/>
        </w:rPr>
        <w:t xml:space="preserve">Полученные таким образом страницы могут быть направлены на предварительный просмотр, в PDF файл или на принтер. В качестве источника данных поддерживается SQL база данных или данные, переданные из приложения с использованием интерфейса QAbstractTableModel. </w:t>
      </w:r>
    </w:p>
    <w:p>
      <w:pPr>
        <w:pStyle w:val="1"/>
        <w:spacing w:before="0" w:after="0"/>
        <w:ind w:left="0" w:right="0" w:firstLine="737"/>
        <w:jc w:val="both"/>
        <w:rPr>
          <w:b w:val="false"/>
          <w:b w:val="false"/>
          <w:color w:val="000000"/>
          <w:sz w:val="28"/>
          <w:szCs w:val="28"/>
        </w:rPr>
      </w:pPr>
      <w:r>
        <w:rPr>
          <w:b w:val="false"/>
          <w:color w:val="000000"/>
          <w:sz w:val="28"/>
          <w:szCs w:val="28"/>
        </w:rPr>
        <w:t xml:space="preserve">Также из приложения могут быть проинициализированы переменные, которые доступны в качестве параметров запросов к базе данных. </w:t>
      </w:r>
    </w:p>
    <w:p>
      <w:pPr>
        <w:pStyle w:val="1"/>
        <w:spacing w:before="0" w:after="0"/>
        <w:ind w:left="0" w:right="0" w:firstLine="737"/>
        <w:jc w:val="both"/>
        <w:rPr>
          <w:b w:val="false"/>
          <w:b w:val="false"/>
          <w:color w:val="000000"/>
          <w:sz w:val="28"/>
          <w:szCs w:val="28"/>
        </w:rPr>
      </w:pPr>
      <w:r>
        <w:rPr>
          <w:b w:val="false"/>
          <w:color w:val="000000"/>
          <w:sz w:val="28"/>
          <w:szCs w:val="28"/>
        </w:rPr>
        <w:t>Задача LimeReport - оснастить Ваше приложение функционально-богатым и в тоже время простым в использовании инструментом генерации отчетов, которым смогут пользоваться даже неискушенные в информационных технологиях пользователи.</w:t>
      </w:r>
    </w:p>
    <w:p>
      <w:pPr>
        <w:pStyle w:val="1"/>
        <w:spacing w:before="0" w:after="0"/>
        <w:ind w:left="0" w:right="0" w:firstLine="737"/>
        <w:jc w:val="both"/>
        <w:rPr>
          <w:b w:val="false"/>
          <w:b w:val="false"/>
          <w:color w:val="000000"/>
          <w:sz w:val="28"/>
          <w:szCs w:val="28"/>
        </w:rPr>
      </w:pPr>
      <w:r>
        <w:rPr>
          <w:b w:val="false"/>
          <w:color w:val="000000"/>
          <w:sz w:val="28"/>
          <w:szCs w:val="28"/>
        </w:rPr>
      </w:r>
    </w:p>
    <w:p>
      <w:pPr>
        <w:pStyle w:val="3"/>
        <w:numPr>
          <w:ilvl w:val="2"/>
          <w:numId w:val="2"/>
        </w:numPr>
        <w:spacing w:before="0" w:after="0"/>
        <w:ind w:firstLine="737"/>
        <w:jc w:val="both"/>
        <w:rPr>
          <w:b w:val="false"/>
          <w:b w:val="false"/>
          <w:color w:val="000000"/>
        </w:rPr>
      </w:pPr>
      <w:r>
        <w:rPr>
          <w:b w:val="false"/>
          <w:color w:val="000000"/>
        </w:rPr>
        <w:t>Основные возможности: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Кросс-платформеность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Встроенный дизайнер отчетов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Встроенный предварительный просмотр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Внешнее или внутреннее подключение к источнику данных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Возможность передавать параметры для внутренних запросов к базе данных из внешнего приложения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Различные типы бэндов позволяющие создать отчет любой сложности.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Верхний, нижний колонтитулы страницы.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Группировка</w:t>
      </w: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данных</w:t>
      </w:r>
      <w:r>
        <w:rPr>
          <w:color w:val="000000"/>
          <w:sz w:val="28"/>
          <w:szCs w:val="28"/>
          <w:lang w:val="en-US"/>
        </w:rPr>
        <w:t xml:space="preserve"> (GroupHeader, GroupFooter,Subdetail, SubdetailHeader, SubdetailFooter)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Групповые</w:t>
      </w: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функции</w:t>
      </w:r>
      <w:r>
        <w:rPr>
          <w:color w:val="000000"/>
          <w:sz w:val="28"/>
          <w:szCs w:val="28"/>
          <w:lang w:val="en-US"/>
        </w:rPr>
        <w:t xml:space="preserve"> (SUM, COUNT, AVG, MIN, MAX)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Элементы отчета : Текст, Геометрические фигуры(линия, эллипс, прямоугольник), Изображение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Возможность объединять элементы в горизонтальную группу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Возможность использования HTML для форматирования полей вывода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Возможность использования скриптов в для формирования выходных данных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Автоматическое вычисление высоты бэнда</w:t>
      </w:r>
    </w:p>
    <w:p>
      <w:pPr>
        <w:pStyle w:val="Style14"/>
        <w:numPr>
          <w:ilvl w:val="0"/>
          <w:numId w:val="3"/>
        </w:numPr>
        <w:tabs>
          <w:tab w:val="clear" w:pos="709"/>
          <w:tab w:val="left" w:pos="851" w:leader="none"/>
        </w:tabs>
        <w:spacing w:lineRule="auto" w:line="240" w:before="0" w:after="0"/>
        <w:ind w:left="851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многое другое ...</w:t>
      </w:r>
      <w:r>
        <w:br w:type="page"/>
      </w:r>
    </w:p>
    <w:p>
      <w:pPr>
        <w:pStyle w:val="1"/>
        <w:spacing w:before="65" w:after="0"/>
        <w:ind w:left="0" w:right="0" w:hanging="0"/>
        <w:jc w:val="left"/>
        <w:rPr/>
      </w:pPr>
      <w:r>
        <w:rPr>
          <w:rFonts w:eastAsia="Arial" w:cs="Arial"/>
          <w:kern w:val="0"/>
          <w:sz w:val="28"/>
          <w:szCs w:val="28"/>
          <w:lang w:val="en-US" w:eastAsia="en-US" w:bidi="ar-SA"/>
        </w:rPr>
        <w:t xml:space="preserve">1 </w:t>
      </w:r>
      <w:r>
        <w:rPr>
          <w:rFonts w:eastAsia="Arial" w:cs="Arial"/>
          <w:kern w:val="0"/>
          <w:sz w:val="28"/>
          <w:szCs w:val="28"/>
          <w:lang w:val="en-US" w:eastAsia="en-US" w:bidi="ar-SA"/>
        </w:rPr>
        <w:t>СБОРКА</w:t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Для сборки LimeReport с помощью Qt, необходимо:</w:t>
      </w:r>
    </w:p>
    <w:p>
      <w:pPr>
        <w:pStyle w:val="Normal"/>
        <w:ind w:firstLine="737"/>
        <w:jc w:val="both"/>
        <w:rPr/>
      </w:pPr>
      <w:r>
        <w:rPr>
          <w:sz w:val="28"/>
          <w:szCs w:val="28"/>
        </w:rPr>
        <w:t xml:space="preserve">1. скачать последнюю версию LimeReport с репозитория на ресурсе </w:t>
      </w:r>
      <w:hyperlink r:id="rId4">
        <w:r>
          <w:rPr>
            <w:sz w:val="28"/>
            <w:szCs w:val="28"/>
          </w:rPr>
          <w:t>https://github.com/fralx/LimeReport</w:t>
        </w:r>
      </w:hyperlink>
      <w:r>
        <w:rPr>
          <w:sz w:val="28"/>
          <w:szCs w:val="28"/>
        </w:rPr>
        <w:t>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2. распаковать LimeReport в папку, в пути которой не содержаться символы кириллицы и пробелов,  дальнейшем будем ссылаться на данные папку, используя псевдоним &lt;</w:t>
      </w:r>
      <w:r>
        <w:rPr>
          <w:i/>
          <w:iCs/>
          <w:sz w:val="28"/>
          <w:szCs w:val="28"/>
        </w:rPr>
        <w:t>LimeReportSrc</w:t>
      </w:r>
      <w:r>
        <w:rPr>
          <w:sz w:val="28"/>
          <w:szCs w:val="28"/>
        </w:rPr>
        <w:t>&gt;;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3. открыть в программе Qt Creator файл limereport.pro, расположенный в папке &lt;LimeReportSrc&gt;;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4. на панели слева выбрать пункт «Проекты»;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5. убрать галочку с пункта «Теневая сборка»;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6. запустить процесс сборки, вызвав пункт меню «Сборка</w:t>
      </w:r>
      <w:r>
        <w:rPr>
          <w:rFonts w:eastAsia="Times New Roman" w:cs="Times New Roman"/>
          <w:i/>
          <w:iCs/>
          <w:sz w:val="28"/>
          <w:szCs w:val="28"/>
        </w:rPr>
        <w:t>→</w:t>
      </w:r>
      <w:r>
        <w:rPr>
          <w:rFonts w:eastAsia="Times New Roman" w:cs="Times New Roman"/>
          <w:sz w:val="28"/>
          <w:szCs w:val="28"/>
        </w:rPr>
        <w:t>Собрать проект limereport»;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7. в случае отсутствия ошибок на предыдущем шаге в  папке &lt;LimeReportSrc&gt; появляется папка build, содержащая сборку LimeReport под текущую платформу.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Для сборки LimeReport с помощью терминала в ОС Linux, необходимо:</w:t>
      </w:r>
    </w:p>
    <w:p>
      <w:pPr>
        <w:pStyle w:val="Normal"/>
        <w:ind w:firstLine="737"/>
        <w:jc w:val="both"/>
        <w:rPr/>
      </w:pPr>
      <w:r>
        <w:rPr>
          <w:sz w:val="28"/>
          <w:szCs w:val="28"/>
        </w:rPr>
        <w:t xml:space="preserve">1. скачать LimeReport 1.5.0 с репозитория на ресурсе </w:t>
      </w:r>
      <w:hyperlink r:id="rId5">
        <w:r>
          <w:rPr>
            <w:sz w:val="28"/>
            <w:szCs w:val="28"/>
          </w:rPr>
          <w:t>https://github.com/fralx/LimeReport</w:t>
        </w:r>
      </w:hyperlink>
      <w:r>
        <w:rPr>
          <w:sz w:val="28"/>
          <w:szCs w:val="28"/>
        </w:rPr>
        <w:t>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2. распаковать LimeReport 1.5.0 в папку, в пути которой не содержаться символы кириллицы и пробелов,  дальнейшем будем ссылаться на данные папку, используя псевдоним &lt;</w:t>
      </w:r>
      <w:r>
        <w:rPr>
          <w:i/>
          <w:iCs/>
          <w:sz w:val="28"/>
          <w:szCs w:val="28"/>
        </w:rPr>
        <w:t>LimeReportSrc</w:t>
      </w:r>
      <w:r>
        <w:rPr>
          <w:sz w:val="28"/>
          <w:szCs w:val="28"/>
        </w:rPr>
        <w:t>&gt;;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3. открыть терминал и при помощи команды cd перейти в папку &lt;</w:t>
      </w:r>
      <w:r>
        <w:rPr>
          <w:i/>
          <w:iCs/>
          <w:sz w:val="28"/>
          <w:szCs w:val="28"/>
        </w:rPr>
        <w:t>LimeReportSrc</w:t>
      </w:r>
      <w:r>
        <w:rPr>
          <w:sz w:val="28"/>
          <w:szCs w:val="28"/>
        </w:rPr>
        <w:t>&gt;;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4. выполнить команду: qmake limereport.pro;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5. в случае ошибки на предыдущем шаге, необходимо выполнить установку компилятора GCC командой: sudo apt install build-essential;</w:t>
      </w:r>
    </w:p>
    <w:p>
      <w:pPr>
        <w:pStyle w:val="Normal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6. выполнить команду make. На данном шаге возможны аварийные завершения процесса сборки. Наиболее распространеные ошибки приведены в таблице 1.</w:t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Таблица 1 — Типовые ошибки сборки.</w:t>
      </w:r>
    </w:p>
    <w:tbl>
      <w:tblPr>
        <w:tblW w:w="9353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noHBand="0" w:noVBand="0" w:firstColumn="0" w:lastRow="0" w:lastColumn="0" w:firstRow="0"/>
      </w:tblPr>
      <w:tblGrid>
        <w:gridCol w:w="3257"/>
        <w:gridCol w:w="3543"/>
        <w:gridCol w:w="2553"/>
      </w:tblGrid>
      <w:tr>
        <w:trPr/>
        <w:tc>
          <w:tcPr>
            <w:tcW w:w="32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20"/>
              <w:widowControl w:val="false"/>
              <w:rPr/>
            </w:pPr>
            <w:r>
              <w:rPr/>
              <w:t>Ошибка</w:t>
            </w:r>
          </w:p>
        </w:tc>
        <w:tc>
          <w:tcPr>
            <w:tcW w:w="3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20"/>
              <w:widowControl w:val="false"/>
              <w:rPr/>
            </w:pPr>
            <w:r>
              <w:rPr/>
              <w:t>Описание</w:t>
            </w: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20"/>
              <w:widowControl w:val="false"/>
              <w:rPr/>
            </w:pPr>
            <w:r>
              <w:rPr/>
              <w:t>Способ решения</w:t>
            </w:r>
          </w:p>
        </w:tc>
      </w:tr>
      <w:tr>
        <w:trPr/>
        <w:tc>
          <w:tcPr>
            <w:tcW w:w="325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Unknow module(s) in qt: qml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0"/>
              <w:widowControl w:val="false"/>
              <w:rPr/>
            </w:pPr>
            <w:r>
              <w:rPr/>
              <w:t>Не найден модуль для Qt: QML</w:t>
            </w:r>
          </w:p>
        </w:tc>
        <w:tc>
          <w:tcPr>
            <w:tcW w:w="255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sudo apt-get install qtdeclarative5-dev</w:t>
            </w:r>
          </w:p>
        </w:tc>
      </w:tr>
      <w:tr>
        <w:trPr/>
        <w:tc>
          <w:tcPr>
            <w:tcW w:w="325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Unknow module(s) in qt: svg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0"/>
              <w:widowControl w:val="false"/>
              <w:rPr/>
            </w:pPr>
            <w:r>
              <w:rPr/>
              <w:t>Не найден модуль для Qt: SVG</w:t>
            </w:r>
          </w:p>
        </w:tc>
        <w:tc>
          <w:tcPr>
            <w:tcW w:w="255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sudo apt-get install libqt5svg5*</w:t>
            </w:r>
          </w:p>
        </w:tc>
      </w:tr>
      <w:tr>
        <w:trPr/>
        <w:tc>
          <w:tcPr>
            <w:tcW w:w="325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Unknow module(s) in qt: uitools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0"/>
              <w:widowControl w:val="false"/>
              <w:rPr/>
            </w:pPr>
            <w:r>
              <w:rPr/>
              <w:t>Не найден модуль для Qt: uitools</w:t>
            </w:r>
          </w:p>
        </w:tc>
        <w:tc>
          <w:tcPr>
            <w:tcW w:w="255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sudo apt-get install qttools5-dev</w:t>
            </w:r>
          </w:p>
        </w:tc>
      </w:tr>
      <w:tr>
        <w:trPr/>
        <w:tc>
          <w:tcPr>
            <w:tcW w:w="3257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Unknow module(s) in qt: designercomponents-private</w:t>
            </w:r>
          </w:p>
        </w:tc>
        <w:tc>
          <w:tcPr>
            <w:tcW w:w="354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20"/>
              <w:widowControl w:val="false"/>
              <w:rPr>
                <w:lang w:val="en-US"/>
              </w:rPr>
            </w:pPr>
            <w:r>
              <w:rPr/>
              <w:t>Не</w:t>
            </w:r>
            <w:r>
              <w:rPr>
                <w:lang w:val="en-US"/>
              </w:rPr>
              <w:t xml:space="preserve"> </w:t>
            </w:r>
            <w:r>
              <w:rPr/>
              <w:t>найден</w:t>
            </w:r>
            <w:r>
              <w:rPr>
                <w:lang w:val="en-US"/>
              </w:rPr>
              <w:t xml:space="preserve"> </w:t>
            </w:r>
            <w:r>
              <w:rPr/>
              <w:t>модуль</w:t>
            </w:r>
            <w:r>
              <w:rPr>
                <w:lang w:val="en-US"/>
              </w:rPr>
              <w:t xml:space="preserve"> </w:t>
            </w:r>
            <w:r>
              <w:rPr/>
              <w:t>для</w:t>
            </w:r>
            <w:r>
              <w:rPr>
                <w:lang w:val="en-US"/>
              </w:rPr>
              <w:t xml:space="preserve"> Qt: designercomponents-private</w:t>
            </w:r>
          </w:p>
        </w:tc>
        <w:tc>
          <w:tcPr>
            <w:tcW w:w="255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jc w:val="both"/>
              <w:rPr>
                <w:lang w:val="en-US"/>
              </w:rPr>
            </w:pPr>
            <w:r>
              <w:rPr>
                <w:lang w:val="en-US"/>
              </w:rPr>
              <w:t>sudo apt-get install  qttools5-private-dev</w:t>
            </w:r>
          </w:p>
        </w:tc>
      </w:tr>
    </w:tbl>
    <w:p>
      <w:pPr>
        <w:pStyle w:val="Normal"/>
        <w:ind w:firstLine="850"/>
        <w:jc w:val="both"/>
        <w:rPr>
          <w:sz w:val="28"/>
          <w:szCs w:val="28"/>
          <w:shd w:fill="FC5C00" w:val="clear"/>
          <w:lang w:val="en-US"/>
        </w:rPr>
      </w:pPr>
      <w:r>
        <w:rPr>
          <w:sz w:val="28"/>
          <w:szCs w:val="28"/>
          <w:shd w:fill="FC5C00" w:val="clear"/>
          <w:lang w:val="en-US"/>
        </w:rPr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  <w:t>7. в случае отсутствия ошибок на этапе сборки ПС в папке &lt;</w:t>
      </w:r>
      <w:r>
        <w:rPr>
          <w:i/>
          <w:iCs/>
          <w:sz w:val="28"/>
          <w:szCs w:val="28"/>
        </w:rPr>
        <w:t>LimeReportSrc</w:t>
      </w:r>
      <w:r>
        <w:rPr>
          <w:sz w:val="28"/>
          <w:szCs w:val="28"/>
        </w:rPr>
        <w:t xml:space="preserve">&gt; появляется папка </w:t>
      </w:r>
      <w:r>
        <w:rPr>
          <w:i/>
          <w:iCs/>
          <w:sz w:val="28"/>
          <w:szCs w:val="28"/>
        </w:rPr>
        <w:t>build</w:t>
      </w:r>
      <w:r>
        <w:rPr>
          <w:sz w:val="28"/>
          <w:szCs w:val="28"/>
        </w:rPr>
        <w:t xml:space="preserve">, содержащая сборку </w:t>
      </w:r>
      <w:r>
        <w:rPr>
          <w:i/>
          <w:iCs/>
          <w:sz w:val="28"/>
          <w:szCs w:val="28"/>
        </w:rPr>
        <w:t>LimeReport</w:t>
      </w:r>
      <w:r>
        <w:rPr>
          <w:sz w:val="28"/>
          <w:szCs w:val="28"/>
        </w:rPr>
        <w:t xml:space="preserve"> под текущую платформу;</w:t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для более комфортной работы желательно добавить путь к дизайнеру (файл </w:t>
      </w:r>
      <w:r>
        <w:rPr>
          <w:i/>
          <w:iCs/>
          <w:sz w:val="28"/>
          <w:szCs w:val="28"/>
        </w:rPr>
        <w:t>LRDesigner</w:t>
      </w:r>
      <w:r>
        <w:rPr>
          <w:sz w:val="28"/>
          <w:szCs w:val="28"/>
        </w:rPr>
        <w:t xml:space="preserve">) в переменной окружения </w:t>
      </w:r>
      <w:r>
        <w:rPr>
          <w:i/>
          <w:iCs/>
          <w:sz w:val="28"/>
          <w:szCs w:val="28"/>
        </w:rPr>
        <w:t>PATH</w:t>
      </w:r>
      <w:r>
        <w:rPr>
          <w:sz w:val="28"/>
          <w:szCs w:val="28"/>
        </w:rPr>
        <w:t xml:space="preserve">, а путь к библиотекам (папка </w:t>
      </w:r>
      <w:r>
        <w:rPr>
          <w:i/>
          <w:iCs/>
          <w:sz w:val="28"/>
          <w:szCs w:val="28"/>
        </w:rPr>
        <w:t>lib</w:t>
      </w:r>
      <w:r>
        <w:rPr>
          <w:sz w:val="28"/>
          <w:szCs w:val="28"/>
        </w:rPr>
        <w:t xml:space="preserve">) -  к переменной окружения </w:t>
      </w:r>
      <w:r>
        <w:rPr>
          <w:i/>
          <w:iCs/>
          <w:sz w:val="28"/>
          <w:szCs w:val="28"/>
        </w:rPr>
        <w:t>LD_LIBRARY_PATH</w:t>
      </w:r>
      <w:r>
        <w:rPr>
          <w:sz w:val="28"/>
          <w:szCs w:val="28"/>
        </w:rPr>
        <w:t xml:space="preserve">. И файл, и папка находятся внутри папки </w:t>
      </w:r>
      <w:r>
        <w:rPr>
          <w:i/>
          <w:iCs/>
          <w:sz w:val="28"/>
          <w:szCs w:val="28"/>
        </w:rPr>
        <w:t>build</w:t>
      </w:r>
      <w:r>
        <w:rPr>
          <w:sz w:val="28"/>
          <w:szCs w:val="28"/>
        </w:rPr>
        <w:t>.</w:t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  <w:t>Примечание: конкретные пути расположения файла LRDesigner и папки lib зависят от используемой версии Qt, аппаратной архитектуры и типа сборки. Например, путь к файлу LRDesigner может иметь вид: &lt;LimeReportSrc&gt;/build/5.5.1/linux64/release/designer.</w:t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  <w:t>Данный путь означает, что сборка проводилась с использованием библиотеки Qt5 с номером версии «5.1», на 64-битной ОС и тип сборки - «выпуск».</w:t>
      </w:r>
    </w:p>
    <w:p>
      <w:pPr>
        <w:pStyle w:val="Normal"/>
        <w:ind w:firstLine="85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 </w:t>
      </w:r>
      <w:r>
        <w:rPr>
          <w:b/>
          <w:bCs/>
          <w:sz w:val="28"/>
          <w:szCs w:val="28"/>
        </w:rPr>
        <w:t>ИСПОЛЬЗОВАНИЕ</w:t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использования библиотеки LimeReport в разрабатываемом приложении, необходимо выполнить следующие шаги: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выбрать пункт “Редактор”, расположенный в левой части окна программы QtCreator;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нажать правую кнопку мыши, для которого необходимо подключить библиотеку LimeReport;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контекстном меню, нужно выбрать пункт «Добавить библиотеку»;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тип библиотеки «Внешняя»;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нажать кнопку «Далее»;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выбрать необходимую платформу;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выбрать файл библиотеки liblimereport.so для ОС Linux или liblimereport.a для ОС Windows, приблизительный путь &lt;LimeReportSrc&gt;/build/5.5.1/linux64/release/lib;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указать путь к заголовочным файлам, приблизительный путь &lt;LimeReportSrc&gt;/build/5.5.1/linux64/release/lib/include;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для ОС Windows необходимо убрать галочку на пункте «Добавить суффикс «d» для отладочной версии»;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нажать кнопку «Далее»;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нажать кнопку «Завершить»;повторить все шаги выше для файла libQtZint.so для ОС Linux или libQtZint.a для ОС Windows;</w:t>
      </w:r>
    </w:p>
    <w:p>
      <w:pPr>
        <w:pStyle w:val="ListParagraph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начало pro–файла проекта необходимо добавить строчку: QT += printsupport.</w:t>
      </w:r>
    </w:p>
    <w:p>
      <w:pPr>
        <w:pStyle w:val="Normal"/>
        <w:tabs>
          <w:tab w:val="clear" w:pos="709"/>
          <w:tab w:val="left" w:pos="0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После всех действий появляются необходимые записи в pro–файле проекта. Теперь можно использовать API функционал LimeReport для создания приложений поддерживающие создание шаблонных отчетов.</w:t>
      </w:r>
      <w:r>
        <w:br w:type="page"/>
      </w:r>
    </w:p>
    <w:p>
      <w:pPr>
        <w:pStyle w:val="Normal"/>
        <w:tabs>
          <w:tab w:val="clear" w:pos="709"/>
          <w:tab w:val="left" w:pos="0" w:leader="none"/>
        </w:tabs>
        <w:spacing w:lineRule="auto" w:line="360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 </w:t>
      </w:r>
      <w:r>
        <w:rPr>
          <w:b/>
          <w:bCs/>
          <w:sz w:val="28"/>
          <w:szCs w:val="28"/>
        </w:rPr>
        <w:t>ДИЗАЙНЕР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40425" cy="3396615"/>
            <wp:effectExtent l="0" t="0" r="0" b="0"/>
            <wp:docPr id="2" name="Изображение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31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1. Панель инструментов</w:t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2. Панель объектов отчета</w:t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3. Обозреватель объектов</w:t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4. Обозреватель данных</w:t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5. Обозреватель функций</w:t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6. Страница отчета</w:t>
      </w:r>
    </w:p>
    <w:p>
      <w:pPr>
        <w:pStyle w:val="Normal"/>
        <w:ind w:firstLine="737"/>
        <w:rPr>
          <w:sz w:val="28"/>
          <w:szCs w:val="28"/>
        </w:rPr>
      </w:pPr>
      <w:r>
        <w:rPr>
          <w:sz w:val="28"/>
          <w:szCs w:val="28"/>
        </w:rPr>
        <w:t>7. Обозреватель структуры отчета</w:t>
      </w:r>
    </w:p>
    <w:p>
      <w:pPr>
        <w:pStyle w:val="Normal"/>
        <w:ind w:firstLine="737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rPr/>
      </w:pPr>
      <w:r>
        <w:rPr>
          <w:b/>
          <w:bCs/>
          <w:sz w:val="28"/>
          <w:szCs w:val="28"/>
        </w:rPr>
        <w:t xml:space="preserve">3.1 </w:t>
      </w:r>
      <w:r>
        <w:rPr>
          <w:b/>
          <w:bCs/>
          <w:sz w:val="28"/>
          <w:szCs w:val="28"/>
        </w:rPr>
        <w:t>Б</w:t>
      </w:r>
      <w:r>
        <w:rPr>
          <w:b/>
          <w:bCs/>
          <w:sz w:val="28"/>
          <w:szCs w:val="28"/>
        </w:rPr>
        <w:t>ЫСТРЫЙ ДОСТУП</w:t>
      </w:r>
    </w:p>
    <w:p>
      <w:pPr>
        <w:pStyle w:val="Normal"/>
        <w:ind w:firstLine="737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tbl>
      <w:tblPr>
        <w:tblW w:w="9071" w:type="dxa"/>
        <w:jc w:val="left"/>
        <w:tblInd w:w="1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2823"/>
        <w:gridCol w:w="6247"/>
      </w:tblGrid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Ctrl+N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Новый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отчет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Ctrl+O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Загрузить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отчет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Ctrl+S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Сохранить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Ctrl+Shift+S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Сохранить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как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Ctrl+P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Предварительный</w:t>
            </w:r>
            <w:r>
              <w:rPr>
                <w:spacing w:val="-14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просмотр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Ctrl+Z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Отмена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изменений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Ctrl+Shift+Z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Возврат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отмененных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изменений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Ctrl+C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Копировать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Ctrl+X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Вырезать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Ctrl+V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Вставить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Ctrl+Arrows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Переместить</w:t>
            </w:r>
            <w:r>
              <w:rPr>
                <w:spacing w:val="-12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выделенный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Shift+Arrows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Изменить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размер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выделенных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объектов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Del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Удалить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выделенные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объекты</w:t>
            </w:r>
          </w:p>
        </w:tc>
      </w:tr>
      <w:tr>
        <w:trPr/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Shift+Left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mouse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button</w:t>
            </w:r>
          </w:p>
        </w:tc>
        <w:tc>
          <w:tcPr>
            <w:tcW w:w="6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3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Создать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область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выделения</w:t>
            </w:r>
          </w:p>
        </w:tc>
      </w:tr>
    </w:tbl>
    <w:p>
      <w:pPr>
        <w:sectPr>
          <w:headerReference w:type="default" r:id="rId7"/>
          <w:type w:val="continuous"/>
          <w:pgSz w:w="11906" w:h="16838"/>
          <w:pgMar w:left="1701" w:right="850" w:header="737" w:top="1059" w:footer="0" w:bottom="1134" w:gutter="0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1"/>
        <w:spacing w:before="64" w:after="0"/>
        <w:ind w:left="0" w:right="0" w:hanging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3.2 </w:t>
      </w:r>
      <w:r>
        <w:rPr>
          <w:sz w:val="28"/>
          <w:szCs w:val="28"/>
        </w:rPr>
        <w:t>ПАНЕЛИ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ИНСТРУМЕНТОВ</w:t>
      </w:r>
    </w:p>
    <w:p>
      <w:pPr>
        <w:pStyle w:val="Style14"/>
        <w:spacing w:before="1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3.2.1 </w:t>
      </w:r>
      <w:r>
        <w:rPr>
          <w:b/>
          <w:sz w:val="28"/>
          <w:szCs w:val="28"/>
        </w:rPr>
        <w:t>Главная</w:t>
      </w:r>
      <w:r>
        <w:rPr>
          <w:b/>
          <w:spacing w:val="-8"/>
          <w:sz w:val="28"/>
          <w:szCs w:val="28"/>
        </w:rPr>
        <w:t xml:space="preserve"> </w:t>
      </w:r>
      <w:r>
        <w:rPr>
          <w:b/>
          <w:sz w:val="28"/>
          <w:szCs w:val="28"/>
        </w:rPr>
        <w:t>панель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/>
        <w:drawing>
          <wp:inline distT="0" distB="0" distL="0" distR="0">
            <wp:extent cx="4057650" cy="295275"/>
            <wp:effectExtent l="0" t="0" r="0" b="0"/>
            <wp:docPr id="3" name="Изображение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2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</w:rPr>
      </w:pPr>
      <w:r>
        <w:rPr>
          <w:b/>
        </w:rPr>
      </w:r>
    </w:p>
    <w:tbl>
      <w:tblPr>
        <w:tblW w:w="9007" w:type="dxa"/>
        <w:jc w:val="left"/>
        <w:tblInd w:w="-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733"/>
        <w:gridCol w:w="8273"/>
      </w:tblGrid>
      <w:tr>
        <w:trPr>
          <w:trHeight w:val="613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200025"/>
                  <wp:effectExtent l="0" t="0" r="0" b="0"/>
                  <wp:docPr id="4" name="image3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Новый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отчет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8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0025" cy="200025"/>
                  <wp:effectExtent l="0" t="0" r="0" b="0"/>
                  <wp:docPr id="5" name="image5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5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Загрузить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отчет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200025"/>
                  <wp:effectExtent l="0" t="0" r="0" b="0"/>
                  <wp:docPr id="6" name="image4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4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Сохранить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отчет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8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0025" cy="209550"/>
                  <wp:effectExtent l="0" t="0" r="0" b="0"/>
                  <wp:docPr id="7" name="Изображение3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Изображение3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Настройки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8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0025" cy="209550"/>
                  <wp:effectExtent l="0" t="0" r="0" b="0"/>
                  <wp:docPr id="8" name="Изображение3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Изображение3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Добавить страницу отчета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8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228600"/>
                  <wp:effectExtent l="0" t="0" r="0" b="0"/>
                  <wp:docPr id="9" name="Изображение3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Изображение3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Удалить страницу отчета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8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28600"/>
                  <wp:effectExtent l="0" t="0" r="0" b="0"/>
                  <wp:docPr id="10" name="Изображение3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Изображение3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Создание нового диалогового окна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0025" cy="228600"/>
                  <wp:effectExtent l="0" t="0" r="0" b="0"/>
                  <wp:docPr id="11" name="Изображение3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Изображение3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Копировать</w:t>
            </w:r>
            <w:r>
              <w:rPr>
                <w:spacing w:val="-12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выделенное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200025"/>
                  <wp:effectExtent l="0" t="0" r="0" b="0"/>
                  <wp:docPr id="12" name="image7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7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Вставить</w:t>
            </w:r>
          </w:p>
        </w:tc>
      </w:tr>
      <w:tr>
        <w:trPr>
          <w:trHeight w:val="62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209550"/>
                  <wp:effectExtent l="0" t="0" r="0" b="0"/>
                  <wp:docPr id="13" name="image8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8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Вырезать</w:t>
            </w:r>
          </w:p>
        </w:tc>
      </w:tr>
      <w:tr>
        <w:trPr>
          <w:trHeight w:val="643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219075"/>
                  <wp:effectExtent l="0" t="0" r="0" b="0"/>
                  <wp:docPr id="14" name="image9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9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Отмена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изменений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0025"/>
                  <wp:effectExtent l="0" t="0" r="0" b="0"/>
                  <wp:docPr id="15" name="image10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10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Возврат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ранее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отмененных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изменений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190500"/>
                  <wp:effectExtent l="0" t="0" r="0" b="0"/>
                  <wp:docPr id="16" name="image1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Увеличить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масштаб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просмотра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страницы</w:t>
            </w:r>
          </w:p>
        </w:tc>
      </w:tr>
      <w:tr>
        <w:trPr>
          <w:trHeight w:val="613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200025"/>
                  <wp:effectExtent l="0" t="0" r="0" b="0"/>
                  <wp:docPr id="17" name="image12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2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Уменьшить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масштаб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просмотра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страницы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0" w:righ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18" name="image13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3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Предварительный</w:t>
            </w:r>
            <w:r>
              <w:rPr>
                <w:spacing w:val="-12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просмотр</w:t>
            </w:r>
            <w:r>
              <w:rPr>
                <w:spacing w:val="-12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отчета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3.2.2 </w:t>
      </w:r>
      <w:r>
        <w:rPr>
          <w:b/>
          <w:sz w:val="28"/>
          <w:szCs w:val="28"/>
        </w:rPr>
        <w:t>Панель</w:t>
      </w:r>
      <w:r>
        <w:rPr>
          <w:b/>
          <w:spacing w:val="-12"/>
          <w:sz w:val="28"/>
          <w:szCs w:val="28"/>
        </w:rPr>
        <w:t xml:space="preserve"> </w:t>
      </w:r>
      <w:r>
        <w:rPr>
          <w:b/>
          <w:sz w:val="28"/>
          <w:szCs w:val="28"/>
        </w:rPr>
        <w:t>редактирования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шрифта</w:t>
      </w:r>
      <w:r>
        <w:rPr>
          <w:b/>
          <w:spacing w:val="-12"/>
          <w:sz w:val="28"/>
          <w:szCs w:val="28"/>
        </w:rPr>
        <w:t xml:space="preserve"> </w:t>
      </w:r>
      <w:r>
        <w:rPr>
          <w:b/>
          <w:sz w:val="28"/>
          <w:szCs w:val="28"/>
        </w:rPr>
        <w:t>выделенных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объектов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b/>
        </w:rPr>
      </w:pPr>
      <w:r>
        <w:rPr/>
        <w:drawing>
          <wp:inline distT="0" distB="0" distL="0" distR="0">
            <wp:extent cx="2524125" cy="266700"/>
            <wp:effectExtent l="0" t="0" r="0" b="0"/>
            <wp:docPr id="19" name="image1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jpeg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007" w:type="dxa"/>
        <w:jc w:val="left"/>
        <w:tblInd w:w="109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2217"/>
        <w:gridCol w:w="6789"/>
      </w:tblGrid>
      <w:tr>
        <w:trPr>
          <w:trHeight w:val="718" w:hRule="atLeast"/>
        </w:trPr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1333500" cy="266700"/>
                  <wp:effectExtent l="0" t="0" r="0" b="0"/>
                  <wp:docPr id="20" name="image15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5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Шрифт</w:t>
            </w:r>
          </w:p>
        </w:tc>
      </w:tr>
      <w:tr>
        <w:trPr>
          <w:trHeight w:val="673" w:hRule="atLeast"/>
        </w:trPr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381000" cy="238125"/>
                  <wp:effectExtent l="0" t="0" r="0" b="0"/>
                  <wp:docPr id="21" name="image16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6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Размер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шрифта</w:t>
            </w:r>
          </w:p>
        </w:tc>
      </w:tr>
      <w:tr>
        <w:trPr>
          <w:trHeight w:val="598" w:hRule="atLeast"/>
        </w:trPr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190500"/>
                  <wp:effectExtent l="0" t="0" r="0" b="0"/>
                  <wp:docPr id="22" name="image17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7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Жирность</w:t>
            </w:r>
          </w:p>
        </w:tc>
      </w:tr>
      <w:tr>
        <w:trPr>
          <w:trHeight w:val="598" w:hRule="atLeast"/>
        </w:trPr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190500"/>
                  <wp:effectExtent l="0" t="0" r="0" b="0"/>
                  <wp:docPr id="23" name="image18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8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Курсив</w:t>
            </w:r>
          </w:p>
        </w:tc>
      </w:tr>
      <w:tr>
        <w:trPr>
          <w:trHeight w:val="598" w:hRule="atLeast"/>
        </w:trPr>
        <w:tc>
          <w:tcPr>
            <w:tcW w:w="22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190500" cy="190500"/>
                  <wp:effectExtent l="0" t="0" r="0" b="0"/>
                  <wp:docPr id="24" name="image19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9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Подчеркивание</w:t>
            </w:r>
          </w:p>
        </w:tc>
      </w:tr>
    </w:tbl>
    <w:p>
      <w:pPr>
        <w:pStyle w:val="Normal"/>
        <w:ind w:firstLine="709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3.2.3 </w:t>
      </w:r>
      <w:r>
        <w:rPr>
          <w:b/>
          <w:sz w:val="28"/>
          <w:szCs w:val="28"/>
        </w:rPr>
        <w:t>Панель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форматирования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текста</w:t>
      </w:r>
    </w:p>
    <w:p>
      <w:pPr>
        <w:pStyle w:val="Normal"/>
        <w:spacing w:before="92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92" w:after="0"/>
        <w:rPr>
          <w:b/>
          <w:b/>
        </w:rPr>
      </w:pPr>
      <w:r>
        <w:rPr/>
        <w:drawing>
          <wp:inline distT="0" distB="0" distL="0" distR="0">
            <wp:extent cx="1733550" cy="266700"/>
            <wp:effectExtent l="0" t="0" r="0" b="0"/>
            <wp:docPr id="25" name="image20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jpeg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92" w:after="0"/>
        <w:rPr>
          <w:b/>
          <w:b/>
        </w:rPr>
      </w:pPr>
      <w:r>
        <w:rPr>
          <w:b/>
        </w:rPr>
      </w:r>
    </w:p>
    <w:tbl>
      <w:tblPr>
        <w:tblW w:w="9009" w:type="dxa"/>
        <w:jc w:val="left"/>
        <w:tblInd w:w="109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867"/>
        <w:gridCol w:w="8141"/>
      </w:tblGrid>
      <w:tr>
        <w:trPr>
          <w:trHeight w:val="658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76225" cy="228600"/>
                  <wp:effectExtent l="0" t="0" r="0" b="0"/>
                  <wp:docPr id="26" name="image2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Выравнивать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левому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583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180975"/>
                  <wp:effectExtent l="0" t="0" r="0" b="0"/>
                  <wp:docPr id="27" name="image22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22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Располагать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по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центру</w:t>
            </w:r>
          </w:p>
        </w:tc>
      </w:tr>
      <w:tr>
        <w:trPr>
          <w:trHeight w:val="583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180975"/>
                  <wp:effectExtent l="0" t="0" r="0" b="0"/>
                  <wp:docPr id="28" name="image23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3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Выравнивать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правому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583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180975"/>
                  <wp:effectExtent l="0" t="0" r="0" b="0"/>
                  <wp:docPr id="29" name="image24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24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Выравнивать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по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ширине</w:t>
            </w:r>
          </w:p>
        </w:tc>
      </w:tr>
      <w:tr>
        <w:trPr>
          <w:trHeight w:val="643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19075"/>
                  <wp:effectExtent l="0" t="0" r="0" b="0"/>
                  <wp:docPr id="30" name="image25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5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Прижимать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верхнему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613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0025" cy="200025"/>
                  <wp:effectExtent l="0" t="0" r="0" b="0"/>
                  <wp:docPr id="31" name="image26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26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Располагать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по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центру</w:t>
            </w:r>
          </w:p>
        </w:tc>
      </w:tr>
      <w:tr>
        <w:trPr>
          <w:trHeight w:val="613" w:hRule="atLeast"/>
        </w:trPr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0025" cy="200025"/>
                  <wp:effectExtent l="0" t="0" r="0" b="0"/>
                  <wp:docPr id="32" name="image27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7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Прижимать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текст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</w:t>
            </w:r>
            <w:r>
              <w:rPr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нижнему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3.2.4 </w:t>
      </w:r>
      <w:r>
        <w:rPr>
          <w:b/>
          <w:sz w:val="28"/>
          <w:szCs w:val="28"/>
        </w:rPr>
        <w:t>Панель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редактирования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расположения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объектов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b/>
        </w:rPr>
      </w:pPr>
      <w:r>
        <w:rPr/>
        <w:drawing>
          <wp:inline distT="0" distB="0" distL="0" distR="0">
            <wp:extent cx="2848610" cy="257175"/>
            <wp:effectExtent l="0" t="0" r="0" b="0"/>
            <wp:docPr id="33" name="image28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8.jpeg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61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124" w:type="dxa"/>
        <w:jc w:val="left"/>
        <w:tblInd w:w="-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900"/>
        <w:gridCol w:w="8224"/>
      </w:tblGrid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8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200025"/>
                  <wp:effectExtent l="0" t="0" r="0" b="0"/>
                  <wp:docPr id="34" name="Изображение3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Изображение3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Сетка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8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19075"/>
                  <wp:effectExtent l="0" t="0" r="0" b="0"/>
                  <wp:docPr id="35" name="Изображение3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Изображение3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Магнит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36" name="image29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9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Переместить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на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передний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план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37" name="image30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30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Переместить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на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задний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план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38" name="image3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3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Выровнять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левому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39" name="image32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32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Выровнять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правому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40" name="image33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3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Выровнять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вертикально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центру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41" name="image34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34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Выровнять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верхнему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42" name="image35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35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Выровнять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нижнему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краю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43" name="image36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36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Выровнять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горизонтально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центру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44" name="image37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37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Сделать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одной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высоты</w:t>
            </w:r>
          </w:p>
        </w:tc>
      </w:tr>
      <w:tr>
        <w:trPr>
          <w:trHeight w:val="628" w:hRule="atLeast"/>
        </w:trPr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19075" cy="209550"/>
                  <wp:effectExtent l="0" t="0" r="0" b="0"/>
                  <wp:docPr id="45" name="image38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38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Сделать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одной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ширины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92" w:after="0"/>
        <w:rPr>
          <w:sz w:val="28"/>
          <w:szCs w:val="28"/>
        </w:rPr>
      </w:pPr>
      <w:r>
        <w:rPr>
          <w:b/>
          <w:sz w:val="28"/>
          <w:szCs w:val="28"/>
        </w:rPr>
        <w:t xml:space="preserve">3.2.5 </w:t>
      </w:r>
      <w:r>
        <w:rPr>
          <w:b/>
          <w:sz w:val="28"/>
          <w:szCs w:val="28"/>
        </w:rPr>
        <w:t>Панель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редактирования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границ</w:t>
      </w:r>
    </w:p>
    <w:p>
      <w:pPr>
        <w:pStyle w:val="Normal"/>
        <w:spacing w:before="92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92" w:after="0"/>
        <w:rPr>
          <w:b/>
          <w:b/>
        </w:rPr>
      </w:pPr>
      <w:r>
        <w:rPr/>
        <w:drawing>
          <wp:inline distT="0" distB="0" distL="0" distR="0">
            <wp:extent cx="1485900" cy="257175"/>
            <wp:effectExtent l="0" t="0" r="0" b="0"/>
            <wp:docPr id="46" name="image39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9.jpeg" descr="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92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007" w:type="dxa"/>
        <w:jc w:val="left"/>
        <w:tblInd w:w="109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733"/>
        <w:gridCol w:w="8273"/>
      </w:tblGrid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47" name="image40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40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Обвести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объекты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сверху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48" name="image41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41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Обвести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снизу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49" name="image42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42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Обвести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объекты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слева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50" name="image43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43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Обвести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выделенные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объекты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справа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51" name="image44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44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Снять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границы</w:t>
            </w:r>
          </w:p>
        </w:tc>
      </w:tr>
      <w:tr>
        <w:trPr>
          <w:trHeight w:val="598" w:hRule="atLeast"/>
        </w:trPr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8" w:after="1"/>
              <w:ind w:left="0" w:hanging="0"/>
              <w:jc w:val="center"/>
              <w:rPr>
                <w:b/>
                <w:b/>
                <w:sz w:val="11"/>
              </w:rPr>
            </w:pPr>
            <w:r>
              <w:rPr>
                <w:b/>
                <w:sz w:val="11"/>
              </w:rPr>
            </w:r>
          </w:p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09550" cy="190500"/>
                  <wp:effectExtent l="0" t="0" r="0" b="0"/>
                  <wp:docPr id="52" name="image45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45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Обвести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целиком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3.2.6 </w:t>
      </w:r>
      <w:r>
        <w:rPr>
          <w:b/>
          <w:sz w:val="28"/>
          <w:szCs w:val="28"/>
        </w:rPr>
        <w:t>Панель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объектов</w:t>
      </w:r>
      <w:r>
        <w:rPr>
          <w:b/>
          <w:spacing w:val="-8"/>
          <w:sz w:val="28"/>
          <w:szCs w:val="28"/>
        </w:rPr>
        <w:t xml:space="preserve"> </w:t>
      </w:r>
      <w:r>
        <w:rPr>
          <w:b/>
          <w:sz w:val="28"/>
          <w:szCs w:val="28"/>
        </w:rPr>
        <w:t>отчета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>
          <w:b/>
          <w:b/>
        </w:rPr>
      </w:pPr>
      <w:r>
        <w:rPr/>
        <w:drawing>
          <wp:inline distT="0" distB="0" distL="0" distR="0">
            <wp:extent cx="3420110" cy="352425"/>
            <wp:effectExtent l="0" t="0" r="0" b="0"/>
            <wp:docPr id="53" name="image46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6.jpeg" descr="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007" w:type="dxa"/>
        <w:jc w:val="left"/>
        <w:tblInd w:w="109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000" w:noHBand="0" w:noVBand="0" w:firstColumn="0" w:lastRow="0" w:lastColumn="0" w:firstRow="0"/>
      </w:tblPr>
      <w:tblGrid>
        <w:gridCol w:w="900"/>
        <w:gridCol w:w="8106"/>
      </w:tblGrid>
      <w:tr>
        <w:trPr>
          <w:trHeight w:val="777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333375" cy="304800"/>
                  <wp:effectExtent l="0" t="0" r="0" b="0"/>
                  <wp:docPr id="54" name="image47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47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Выбрать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55" name="image48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48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Вставить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бэнд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56" name="image49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49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Вставить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текстовую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надпись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57" name="image50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50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Вставить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штрих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код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(Требуется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библиотека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Zint)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9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76225" cy="266700"/>
                  <wp:effectExtent l="0" t="0" r="0" b="0"/>
                  <wp:docPr id="58" name="Изображение4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Изображение4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Вставить диаграмму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59" name="image5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5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Вставить</w:t>
            </w:r>
            <w:r>
              <w:rPr>
                <w:spacing w:val="-10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картинку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60" name="image52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52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Вставить</w:t>
            </w:r>
            <w:r>
              <w:rPr>
                <w:spacing w:val="-9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фигуру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61" name="image53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mage53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eastAsia="en-US" w:bidi="ar-SA"/>
              </w:rPr>
              <w:t>Объединить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выделенные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объекты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горизонтальный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лайоут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9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66700" cy="266700"/>
                  <wp:effectExtent l="0" t="0" r="0" b="0"/>
                  <wp:docPr id="62" name="Изображение4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Изображение4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Объединить выделенные объекты в вертикальный лайоут</w:t>
            </w:r>
          </w:p>
        </w:tc>
      </w:tr>
      <w:tr>
        <w:trPr>
          <w:trHeight w:val="703" w:hRule="atLeast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hanging="0"/>
              <w:jc w:val="center"/>
              <w:rPr/>
            </w:pPr>
            <w:r>
              <w:rPr/>
              <w:drawing>
                <wp:inline distT="0" distB="0" distL="0" distR="0">
                  <wp:extent cx="285750" cy="257175"/>
                  <wp:effectExtent l="0" t="0" r="0" b="0"/>
                  <wp:docPr id="63" name="image54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54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2" w:after="0"/>
              <w:ind w:left="0" w:hanging="0"/>
              <w:rPr/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Удалить</w:t>
            </w:r>
            <w:r>
              <w:rPr>
                <w:spacing w:val="-8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</w:t>
            </w:r>
          </w:p>
        </w:tc>
      </w:tr>
    </w:tbl>
    <w:p>
      <w:pPr>
        <w:sectPr>
          <w:headerReference w:type="default" r:id="rId69"/>
          <w:type w:val="nextPage"/>
          <w:pgSz w:w="11906" w:h="16820"/>
          <w:pgMar w:left="1701" w:right="850" w:header="1240" w:top="1297" w:footer="0" w:bottom="1134" w:gutter="0"/>
          <w:pgNumType w:fmt="decimal"/>
          <w:formProt w:val="false"/>
          <w:textDirection w:val="lrTb"/>
          <w:docGrid w:type="default" w:linePitch="326" w:charSpace="4294938623"/>
        </w:sectPr>
      </w:pPr>
    </w:p>
    <w:p>
      <w:pPr>
        <w:pStyle w:val="1"/>
        <w:tabs>
          <w:tab w:val="clear" w:pos="709"/>
          <w:tab w:val="left" w:pos="4962" w:leader="none"/>
        </w:tabs>
        <w:spacing w:before="0" w:after="0"/>
        <w:ind w:left="0" w:right="4311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>
        <w:rPr>
          <w:sz w:val="28"/>
          <w:szCs w:val="28"/>
        </w:rPr>
        <w:t>ИСТОЧНИКИ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107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LimeReport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предусмотрено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несколько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источников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данных: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9"/>
          <w:tab w:val="left" w:pos="825" w:leader="none"/>
          <w:tab w:val="left" w:pos="826" w:leader="none"/>
          <w:tab w:val="left" w:pos="4962" w:leader="none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Переменные,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объявленные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отчете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доступные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внешнему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приложению.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9"/>
          <w:tab w:val="left" w:pos="825" w:leader="none"/>
          <w:tab w:val="left" w:pos="826" w:leader="none"/>
          <w:tab w:val="left" w:pos="4962" w:leader="none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Наборы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SQL-запросов,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использующие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БД.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Соединение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БД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может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инициализировано:</w:t>
      </w:r>
    </w:p>
    <w:p>
      <w:pPr>
        <w:pStyle w:val="ListParagraph"/>
        <w:widowControl w:val="false"/>
        <w:numPr>
          <w:ilvl w:val="1"/>
          <w:numId w:val="5"/>
        </w:numPr>
        <w:tabs>
          <w:tab w:val="clear" w:pos="709"/>
          <w:tab w:val="left" w:pos="973" w:leader="none"/>
          <w:tab w:val="left" w:pos="4962" w:leader="none"/>
        </w:tabs>
        <w:spacing w:before="0" w:after="0"/>
        <w:ind w:left="986" w:hanging="135"/>
        <w:jc w:val="both"/>
        <w:rPr>
          <w:sz w:val="28"/>
          <w:szCs w:val="28"/>
        </w:rPr>
      </w:pPr>
      <w:r>
        <w:rPr>
          <w:sz w:val="28"/>
          <w:szCs w:val="28"/>
        </w:rPr>
        <w:t>непосредственно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генератора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отчетов</w:t>
      </w:r>
    </w:p>
    <w:p>
      <w:pPr>
        <w:pStyle w:val="ListParagraph"/>
        <w:widowControl w:val="false"/>
        <w:numPr>
          <w:ilvl w:val="1"/>
          <w:numId w:val="5"/>
        </w:numPr>
        <w:tabs>
          <w:tab w:val="clear" w:pos="709"/>
          <w:tab w:val="left" w:pos="973" w:leader="none"/>
          <w:tab w:val="left" w:pos="4962" w:leader="none"/>
        </w:tabs>
        <w:spacing w:before="0" w:after="0"/>
        <w:ind w:left="986" w:hanging="135"/>
        <w:jc w:val="both"/>
        <w:rPr>
          <w:sz w:val="28"/>
          <w:szCs w:val="28"/>
        </w:rPr>
      </w:pPr>
      <w:r>
        <w:rPr>
          <w:sz w:val="28"/>
          <w:szCs w:val="28"/>
        </w:rPr>
        <w:t>внешним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приложением.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9"/>
          <w:tab w:val="left" w:pos="825" w:leader="none"/>
          <w:tab w:val="left" w:pos="826" w:leader="none"/>
          <w:tab w:val="left" w:pos="4962" w:leader="none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Подключение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внешних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наборов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через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передачу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генератору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отчетов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объекта,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реализующего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QAbstractItemModel.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9"/>
          <w:tab w:val="left" w:pos="825" w:leader="none"/>
          <w:tab w:val="left" w:pos="826" w:leader="none"/>
          <w:tab w:val="left" w:pos="4962" w:leader="none"/>
        </w:tabs>
        <w:spacing w:before="0" w:after="0"/>
        <w:jc w:val="both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стороне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приложения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методов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передачи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подключение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генератору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отчетов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посредством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механизма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SIGNAL-SLOT.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tabs>
          <w:tab w:val="clear" w:pos="709"/>
          <w:tab w:val="left" w:pos="4962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b/>
          <w:sz w:val="28"/>
          <w:szCs w:val="28"/>
        </w:rPr>
        <w:t xml:space="preserve">4.1 </w:t>
      </w:r>
      <w:r>
        <w:rPr>
          <w:b/>
          <w:sz w:val="28"/>
          <w:szCs w:val="28"/>
        </w:rPr>
        <w:t>Инструментальное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окно</w:t>
      </w:r>
      <w:r>
        <w:rPr>
          <w:b/>
          <w:spacing w:val="-10"/>
          <w:sz w:val="28"/>
          <w:szCs w:val="28"/>
        </w:rPr>
        <w:t xml:space="preserve"> </w:t>
      </w:r>
      <w:r>
        <w:rPr>
          <w:b/>
          <w:sz w:val="28"/>
          <w:szCs w:val="28"/>
        </w:rPr>
        <w:t>“Data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Browser”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3038475" cy="2590800"/>
            <wp:effectExtent l="0" t="0" r="0" b="0"/>
            <wp:docPr id="64" name="image5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55.jpeg" descr="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sectPr>
          <w:headerReference w:type="default" r:id="rId71"/>
          <w:type w:val="nextPage"/>
          <w:pgSz w:w="11906" w:h="16821"/>
          <w:pgMar w:left="1701" w:right="850" w:header="737" w:top="794" w:footer="0" w:bottom="1134" w:gutter="0"/>
          <w:pgNumType w:fmt="decimal"/>
          <w:formProt w:val="false"/>
          <w:textDirection w:val="lrTb"/>
          <w:docGrid w:type="default" w:linePitch="326" w:charSpace="4096"/>
        </w:sect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Данное окно предназначено для управления источниками данных. С его помощью задаются</w:t>
      </w:r>
      <w:r>
        <w:rPr>
          <w:spacing w:val="-59"/>
          <w:sz w:val="28"/>
          <w:szCs w:val="28"/>
        </w:rPr>
        <w:t xml:space="preserve"> </w:t>
      </w:r>
      <w:r>
        <w:rPr>
          <w:sz w:val="28"/>
          <w:szCs w:val="28"/>
        </w:rPr>
        <w:t>параметры соединений, переменных и наборов данных, которые впоследствии будут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использованы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процессе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построения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отчета.</w:t>
      </w:r>
    </w:p>
    <w:p>
      <w:pPr>
        <w:pStyle w:val="Normal"/>
        <w:widowControl/>
        <w:tabs>
          <w:tab w:val="clear" w:pos="709"/>
          <w:tab w:val="left" w:pos="4962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b/>
          <w:sz w:val="28"/>
          <w:szCs w:val="28"/>
        </w:rPr>
        <w:t xml:space="preserve">4.2 </w:t>
      </w:r>
      <w:r>
        <w:rPr>
          <w:b/>
          <w:sz w:val="28"/>
          <w:szCs w:val="28"/>
        </w:rPr>
        <w:t>Объявление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переменных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Параметры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переменных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можно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установить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закладке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“Variables”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инструментальном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окне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“Data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Browser”.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widowControl/>
        <w:tabs>
          <w:tab w:val="clear" w:pos="709"/>
          <w:tab w:val="left" w:pos="4962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2581275" cy="2314575"/>
            <wp:effectExtent l="0" t="0" r="0" b="0"/>
            <wp:docPr id="65" name="Изображение4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Изображение43" descr="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pacing w:val="-1"/>
          <w:sz w:val="28"/>
          <w:szCs w:val="28"/>
        </w:rPr>
        <w:t xml:space="preserve">Объявление </w:t>
      </w:r>
      <w:r>
        <w:rPr>
          <w:sz w:val="28"/>
          <w:szCs w:val="28"/>
        </w:rPr>
        <w:t xml:space="preserve">переменной производится кнопкой </w:t>
      </w:r>
      <w:r>
        <w:rPr/>
        <w:drawing>
          <wp:inline distT="0" distB="0" distL="0" distR="0">
            <wp:extent cx="208915" cy="199390"/>
            <wp:effectExtent l="0" t="0" r="0" b="0"/>
            <wp:docPr id="66" name="image57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57.jpeg" descr="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 далее посредством диалога “Variable”</w:t>
      </w:r>
      <w:r>
        <w:rPr>
          <w:spacing w:val="-59"/>
          <w:sz w:val="28"/>
          <w:szCs w:val="28"/>
        </w:rPr>
        <w:t xml:space="preserve"> </w:t>
      </w:r>
      <w:r>
        <w:rPr>
          <w:sz w:val="28"/>
          <w:szCs w:val="28"/>
        </w:rPr>
        <w:t>можно задать имя и значение переменной (значение переменной может быть изменено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внешним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приложением)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3171825" cy="2486025"/>
            <wp:effectExtent l="0" t="0" r="0" b="0"/>
            <wp:docPr id="67" name="Изображение4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Изображение42" descr="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headerReference w:type="default" r:id="rId77"/>
          <w:type w:val="nextPage"/>
          <w:pgSz w:w="11906" w:h="16821"/>
          <w:pgMar w:left="1701" w:right="850" w:header="737" w:top="794" w:footer="0" w:bottom="1134" w:gutter="0"/>
          <w:pgNumType w:fmt="decimal"/>
          <w:formProt w:val="false"/>
          <w:textDirection w:val="lrTb"/>
          <w:docGrid w:type="default" w:linePitch="326" w:charSpace="4096"/>
        </w:sect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pacing w:val="-1"/>
          <w:sz w:val="28"/>
          <w:szCs w:val="28"/>
        </w:rPr>
        <w:t xml:space="preserve">Используя </w:t>
      </w:r>
      <w:r>
        <w:rPr>
          <w:sz w:val="28"/>
          <w:szCs w:val="28"/>
        </w:rPr>
        <w:t xml:space="preserve">кнопку </w:t>
      </w:r>
      <w:r>
        <w:rPr/>
        <w:drawing>
          <wp:inline distT="0" distB="0" distL="0" distR="0">
            <wp:extent cx="208915" cy="208915"/>
            <wp:effectExtent l="0" t="0" r="0" b="0"/>
            <wp:docPr id="68" name="image59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59.jpeg" descr="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6"/>
          <w:sz w:val="28"/>
          <w:szCs w:val="28"/>
        </w:rPr>
        <w:t xml:space="preserve">  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можно </w:t>
      </w:r>
      <w:r>
        <w:rPr>
          <w:sz w:val="28"/>
          <w:szCs w:val="28"/>
        </w:rPr>
        <w:t>отредактировать объявление переменной.</w:t>
      </w:r>
      <w:r>
        <w:rPr>
          <w:spacing w:val="-59"/>
          <w:sz w:val="28"/>
          <w:szCs w:val="28"/>
        </w:rPr>
        <w:t xml:space="preserve"> </w:t>
      </w:r>
      <w:r>
        <w:rPr>
          <w:w w:val="95"/>
          <w:sz w:val="28"/>
          <w:szCs w:val="28"/>
        </w:rPr>
        <w:t>Кнопка</w:t>
      </w:r>
      <w:r>
        <w:rPr>
          <w:spacing w:val="55"/>
          <w:w w:val="95"/>
          <w:sz w:val="28"/>
          <w:szCs w:val="28"/>
        </w:rPr>
        <w:t xml:space="preserve"> </w:t>
      </w:r>
      <w:r>
        <w:rPr/>
        <w:drawing>
          <wp:inline distT="0" distB="0" distL="0" distR="0">
            <wp:extent cx="247015" cy="199390"/>
            <wp:effectExtent l="0" t="0" r="0" b="0"/>
            <wp:docPr id="69" name="image60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0.jpeg" descr="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служит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удаления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переменной.</w:t>
      </w:r>
    </w:p>
    <w:p>
      <w:pPr>
        <w:pStyle w:val="Normal"/>
        <w:widowControl/>
        <w:tabs>
          <w:tab w:val="clear" w:pos="709"/>
          <w:tab w:val="left" w:pos="4962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b/>
          <w:sz w:val="28"/>
          <w:szCs w:val="28"/>
        </w:rPr>
        <w:t xml:space="preserve">4.3 </w:t>
      </w:r>
      <w:r>
        <w:rPr>
          <w:b/>
          <w:sz w:val="28"/>
          <w:szCs w:val="28"/>
        </w:rPr>
        <w:t>Соединение</w:t>
      </w:r>
      <w:r>
        <w:rPr>
          <w:b/>
          <w:spacing w:val="-10"/>
          <w:sz w:val="28"/>
          <w:szCs w:val="28"/>
        </w:rPr>
        <w:t xml:space="preserve"> </w:t>
      </w:r>
      <w:r>
        <w:rPr>
          <w:b/>
          <w:sz w:val="28"/>
          <w:szCs w:val="28"/>
        </w:rPr>
        <w:t>с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базой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данных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непосредственно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из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генератора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отчетов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Параметры соединения с БД устанавливаются с помощью диалогового окна “Connection”,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вызываемого </w:t>
      </w:r>
      <w:r>
        <w:rPr>
          <w:sz w:val="28"/>
          <w:szCs w:val="28"/>
        </w:rPr>
        <w:t xml:space="preserve">посредством кнопки </w:t>
      </w:r>
      <w:r>
        <w:rPr/>
        <w:drawing>
          <wp:inline distT="0" distB="0" distL="0" distR="0">
            <wp:extent cx="247015" cy="218440"/>
            <wp:effectExtent l="0" t="0" r="0" b="0"/>
            <wp:docPr id="70" name="image62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62.jpeg" descr="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1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(Add database connection), расположенной на панели</w:t>
      </w:r>
      <w:r>
        <w:rPr>
          <w:spacing w:val="-59"/>
          <w:sz w:val="28"/>
          <w:szCs w:val="28"/>
        </w:rPr>
        <w:t xml:space="preserve"> </w:t>
      </w:r>
      <w:r>
        <w:rPr>
          <w:sz w:val="28"/>
          <w:szCs w:val="28"/>
        </w:rPr>
        <w:t>инструментального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окна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“Data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Browser”.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038475" cy="2590800"/>
            <wp:effectExtent l="0" t="0" r="0" b="0"/>
            <wp:docPr id="71" name="image61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61.jpeg" descr="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Диалог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“Connection”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3571240" cy="3303905"/>
            <wp:effectExtent l="0" t="0" r="0" b="0"/>
            <wp:docPr id="72" name="Изображение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Изображение44" descr="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С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помощью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данного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диалога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настраиваются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параметры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соединения,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такие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как: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Connection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Name</w:t>
      </w:r>
      <w:r>
        <w:rPr>
          <w:spacing w:val="-9"/>
          <w:sz w:val="28"/>
          <w:szCs w:val="28"/>
        </w:rPr>
        <w:t xml:space="preserve"> – </w:t>
      </w:r>
      <w:r>
        <w:rPr>
          <w:sz w:val="28"/>
          <w:szCs w:val="28"/>
        </w:rPr>
        <w:t>Название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последующей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идентификации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наборах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данных,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построенных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SQL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запросов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Driver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– </w:t>
      </w:r>
      <w:r>
        <w:rPr>
          <w:sz w:val="28"/>
          <w:szCs w:val="28"/>
        </w:rPr>
        <w:t>Драйвер,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посредством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которого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будет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установлено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соединения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базой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Server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Адрес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сервера,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которым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будет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установлено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соединение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User</w:t>
      </w:r>
      <w:r>
        <w:rPr>
          <w:spacing w:val="-8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– </w:t>
      </w:r>
      <w:r>
        <w:rPr>
          <w:sz w:val="28"/>
          <w:szCs w:val="28"/>
        </w:rPr>
        <w:t>Имя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пользователя</w:t>
      </w:r>
      <w:r>
        <w:rPr>
          <w:spacing w:val="-58"/>
          <w:sz w:val="28"/>
          <w:szCs w:val="28"/>
        </w:rPr>
        <w:t xml:space="preserve"> 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Password</w:t>
      </w:r>
      <w:r>
        <w:rPr>
          <w:spacing w:val="-3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Пароль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Database</w:t>
      </w:r>
      <w:r>
        <w:rPr>
          <w:spacing w:val="-8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– </w:t>
      </w:r>
      <w:r>
        <w:rPr>
          <w:sz w:val="28"/>
          <w:szCs w:val="28"/>
        </w:rPr>
        <w:t>Имя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базы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данных,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которой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будет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осуществляться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подключение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Auto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connect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– </w:t>
      </w:r>
      <w:r>
        <w:rPr>
          <w:sz w:val="28"/>
          <w:szCs w:val="28"/>
        </w:rPr>
        <w:t>Параметр, влияющий на то, будет ли автоматически устанавливаться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соединение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БД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непосредственно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после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загрузки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отчета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(создания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описателя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соединения).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 случае,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если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параметр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отмечен,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будет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устанавливаться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процессе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генерации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отчета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может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принудительно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активировано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кнопкой</w:t>
      </w:r>
      <w:r>
        <w:rPr>
          <w:spacing w:val="28"/>
          <w:sz w:val="28"/>
          <w:szCs w:val="28"/>
        </w:rPr>
        <w:t xml:space="preserve"> </w:t>
      </w:r>
      <w:r>
        <w:rPr/>
        <w:drawing>
          <wp:inline distT="0" distB="0" distL="0" distR="0">
            <wp:extent cx="208915" cy="208915"/>
            <wp:effectExtent l="0" t="0" r="0" b="0"/>
            <wp:docPr id="73" name="image64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4.png" descr="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>Dont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keep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credentials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in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lrxml</w:t>
      </w:r>
      <w:r>
        <w:rPr>
          <w:sz w:val="28"/>
          <w:szCs w:val="28"/>
        </w:rPr>
        <w:t xml:space="preserve"> – Параметр, влияющий на то, будет ли соединение связано с файлом отчета. В случае, если параметр отмечен файл отчета не будет связан с БД.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Кнопка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>
        <w:rPr>
          <w:b/>
          <w:sz w:val="28"/>
          <w:szCs w:val="28"/>
        </w:rPr>
        <w:t>Check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z w:val="28"/>
          <w:szCs w:val="28"/>
        </w:rPr>
        <w:t>connectio</w:t>
      </w:r>
      <w:r>
        <w:rPr>
          <w:sz w:val="28"/>
          <w:szCs w:val="28"/>
        </w:rPr>
        <w:t>n»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позволяет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проверить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правильность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заполнения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параметров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путем попытки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установления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указанными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параметрами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вывода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сообщения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-59"/>
          <w:sz w:val="28"/>
          <w:szCs w:val="28"/>
        </w:rPr>
        <w:t xml:space="preserve"> </w:t>
      </w:r>
      <w:r>
        <w:rPr>
          <w:sz w:val="28"/>
          <w:szCs w:val="28"/>
        </w:rPr>
        <w:t>результатах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этой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попытки.</w:t>
      </w:r>
    </w:p>
    <w:p>
      <w:pPr>
        <w:pStyle w:val="Style14"/>
        <w:tabs>
          <w:tab w:val="clear" w:pos="709"/>
          <w:tab w:val="left" w:pos="4962" w:leader="none"/>
          <w:tab w:val="left" w:pos="8647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После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завершения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конфигурации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соединения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параметры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изменены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помощью</w:t>
      </w:r>
      <w:r>
        <w:rPr>
          <w:spacing w:val="-58"/>
          <w:sz w:val="28"/>
          <w:szCs w:val="28"/>
        </w:rPr>
        <w:t xml:space="preserve"> </w:t>
      </w:r>
      <w:r>
        <w:rPr>
          <w:w w:val="95"/>
          <w:sz w:val="28"/>
          <w:szCs w:val="28"/>
        </w:rPr>
        <w:t>кнопки</w:t>
      </w:r>
      <w:r>
        <w:rPr>
          <w:spacing w:val="55"/>
          <w:w w:val="95"/>
          <w:sz w:val="28"/>
          <w:szCs w:val="28"/>
        </w:rPr>
        <w:t xml:space="preserve"> </w:t>
      </w:r>
      <w:r>
        <w:rPr/>
        <w:drawing>
          <wp:inline distT="0" distB="0" distL="0" distR="0">
            <wp:extent cx="227965" cy="227965"/>
            <wp:effectExtent l="0" t="0" r="0" b="0"/>
            <wp:docPr id="74" name="image6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65.jpeg" descr="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2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удаления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соединения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служит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кнопка</w:t>
      </w:r>
      <w:r>
        <w:rPr>
          <w:spacing w:val="29"/>
          <w:sz w:val="28"/>
          <w:szCs w:val="28"/>
        </w:rPr>
        <w:t xml:space="preserve"> </w:t>
      </w:r>
      <w:r>
        <w:rPr/>
        <w:drawing>
          <wp:inline distT="0" distB="0" distL="0" distR="0">
            <wp:extent cx="218440" cy="199390"/>
            <wp:effectExtent l="0" t="0" r="0" b="0"/>
            <wp:docPr id="75" name="image66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6.jpeg" descr="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hanging="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  <w:r>
        <w:br w:type="page"/>
      </w:r>
    </w:p>
    <w:p>
      <w:pPr>
        <w:pStyle w:val="Normal"/>
        <w:widowControl/>
        <w:tabs>
          <w:tab w:val="clear" w:pos="709"/>
          <w:tab w:val="left" w:pos="4962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Создание</w:t>
      </w:r>
      <w:r>
        <w:rPr>
          <w:b/>
          <w:spacing w:val="-8"/>
          <w:sz w:val="28"/>
          <w:szCs w:val="28"/>
        </w:rPr>
        <w:t xml:space="preserve"> </w:t>
      </w:r>
      <w:r>
        <w:rPr>
          <w:b/>
          <w:sz w:val="28"/>
          <w:szCs w:val="28"/>
        </w:rPr>
        <w:t>наборов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данных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отчете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Параметры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набора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установлены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помощью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диалогового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окна</w:t>
      </w:r>
      <w:r>
        <w:rPr>
          <w:spacing w:val="-9"/>
          <w:sz w:val="28"/>
          <w:szCs w:val="28"/>
        </w:rPr>
        <w:t xml:space="preserve"> «</w:t>
      </w:r>
      <w:r>
        <w:rPr>
          <w:sz w:val="28"/>
          <w:szCs w:val="28"/>
        </w:rPr>
        <w:t>Datasource»,</w:t>
      </w:r>
      <w:r>
        <w:rPr>
          <w:spacing w:val="-5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вызываемого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кнопкой</w:t>
      </w:r>
      <w:r>
        <w:rPr>
          <w:spacing w:val="31"/>
          <w:sz w:val="28"/>
          <w:szCs w:val="28"/>
        </w:rPr>
        <w:t xml:space="preserve"> </w:t>
      </w:r>
      <w:r>
        <w:rPr/>
        <w:drawing>
          <wp:inline distT="0" distB="0" distL="0" distR="0">
            <wp:extent cx="247015" cy="199390"/>
            <wp:effectExtent l="0" t="0" r="0" b="0"/>
            <wp:docPr id="76" name="image67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67.jpeg" descr="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расположенной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панели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инструментального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окна</w:t>
      </w:r>
      <w:r>
        <w:rPr>
          <w:spacing w:val="-9"/>
          <w:sz w:val="28"/>
          <w:szCs w:val="28"/>
        </w:rPr>
        <w:t xml:space="preserve"> «</w:t>
      </w:r>
      <w:r>
        <w:rPr>
          <w:sz w:val="28"/>
          <w:szCs w:val="28"/>
        </w:rPr>
        <w:t>Data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Browser».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Диалог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«Datasource»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3433445" cy="5413375"/>
            <wp:effectExtent l="0" t="0" r="0" b="0"/>
            <wp:docPr id="77" name="Изображение4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Изображение45" descr="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445" cy="54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С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помощью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данного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диалога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возможно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настроить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несколько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типов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источников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данных: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1. Источник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данных,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базирующийся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обычном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SQL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запросе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базе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3031490" cy="3306445"/>
            <wp:effectExtent l="0" t="0" r="0" b="0"/>
            <wp:docPr id="78" name="Изображение4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Изображение46" descr="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490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Обычный запрос к базе данных может быть как независимым SQL запросом, так и запросом 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параметрами,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качестве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значений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которых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будут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выступать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переменные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отчета.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Обращение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59"/>
          <w:sz w:val="28"/>
          <w:szCs w:val="28"/>
        </w:rPr>
        <w:t xml:space="preserve"> </w:t>
      </w:r>
      <w:r>
        <w:rPr>
          <w:sz w:val="28"/>
          <w:szCs w:val="28"/>
        </w:rPr>
        <w:t>переменным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посредством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синтаксиса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$V{ИмяПеременной}</w:t>
      </w:r>
    </w:p>
    <w:p>
      <w:pPr>
        <w:pStyle w:val="Normal"/>
        <w:widowControl w:val="false"/>
        <w:tabs>
          <w:tab w:val="clear" w:pos="709"/>
          <w:tab w:val="left" w:pos="352" w:leader="none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tabs>
          <w:tab w:val="clear" w:pos="709"/>
          <w:tab w:val="left" w:pos="352" w:leader="none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2. Подчиненный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(связанный)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набор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</w:p>
    <w:p>
      <w:pPr>
        <w:pStyle w:val="Normal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3147060" cy="3439160"/>
            <wp:effectExtent l="0" t="0" r="0" b="0"/>
            <wp:docPr id="79" name="Изображение4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Изображение47" descr="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09"/>
          <w:tab w:val="left" w:pos="4962" w:leader="none"/>
          <w:tab w:val="left" w:pos="822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Подчиненный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набор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может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использовать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качестве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своих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параметров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другой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источник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данных (главный набор данных). Любой другой источник данных может выступать 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качестве главного. Главный источник данных задается параметром “Master datasourсe”. Во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время генерации отчета перемещение по главному набору данных сопровождается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одновременным обновлением связанного набора. Для того, чтобы включить режим связанного</w:t>
      </w:r>
      <w:r>
        <w:rPr>
          <w:spacing w:val="-59"/>
          <w:sz w:val="28"/>
          <w:szCs w:val="28"/>
        </w:rPr>
        <w:t xml:space="preserve"> </w:t>
      </w:r>
      <w:r>
        <w:rPr>
          <w:sz w:val="28"/>
          <w:szCs w:val="28"/>
        </w:rPr>
        <w:t>набора,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необходимо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отметить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чекбокс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“Subdetail”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окне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“Datasource”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Подчиненные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наборы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двух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видов: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2.1 Подчиненный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SQL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запрос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2955925" cy="3281045"/>
            <wp:effectExtent l="0" t="0" r="0" b="0"/>
            <wp:docPr id="80" name="Изображение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Изображение48" descr="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Для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включения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режима,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подчиненного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SQL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запроса,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необходимо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выбрать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«Sub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query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mode».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доступа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полям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главного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набора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используется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синтаксис $D{ИмяНабораДанных.ИмяПоля}.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tabs>
          <w:tab w:val="clear" w:pos="709"/>
          <w:tab w:val="left" w:pos="535" w:leader="none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2.1. Фильтрующий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набор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3031490" cy="3367405"/>
            <wp:effectExtent l="0" t="0" r="0" b="0"/>
            <wp:docPr id="81" name="Изображение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Изображение49" descr="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490" cy="336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4962" w:leader="none"/>
        </w:tabs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</w:rPr>
        <w:t>Фильтрующий набор данных предназначен для случая, когда во время генерации отчета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перемещение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главному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набору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должно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приводить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фильтрации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значений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дочернего</w:t>
      </w:r>
      <w:r>
        <w:rPr>
          <w:spacing w:val="-58"/>
          <w:sz w:val="28"/>
          <w:szCs w:val="28"/>
        </w:rPr>
        <w:t xml:space="preserve"> </w:t>
      </w:r>
      <w:r>
        <w:rPr>
          <w:sz w:val="28"/>
          <w:szCs w:val="28"/>
        </w:rPr>
        <w:t>набора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данных.</w:t>
      </w:r>
    </w:p>
    <w:p>
      <w:pPr>
        <w:pStyle w:val="Style14"/>
        <w:widowControl/>
        <w:tabs>
          <w:tab w:val="clear" w:pos="709"/>
          <w:tab w:val="left" w:pos="450" w:leader="none"/>
          <w:tab w:val="left" w:pos="4962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/>
      </w:r>
    </w:p>
    <w:p>
      <w:pPr>
        <w:pStyle w:val="Style14"/>
        <w:widowControl/>
        <w:tabs>
          <w:tab w:val="clear" w:pos="709"/>
          <w:tab w:val="left" w:pos="450" w:leader="none"/>
          <w:tab w:val="left" w:pos="4962" w:leader="none"/>
        </w:tabs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b/>
          <w:sz w:val="28"/>
          <w:szCs w:val="28"/>
        </w:rPr>
        <w:t xml:space="preserve">4.5 </w:t>
      </w:r>
      <w:r>
        <w:rPr>
          <w:b/>
          <w:sz w:val="28"/>
          <w:szCs w:val="28"/>
        </w:rPr>
        <w:t>Внешние</w:t>
      </w:r>
      <w:r>
        <w:rPr>
          <w:b/>
          <w:spacing w:val="-10"/>
          <w:sz w:val="28"/>
          <w:szCs w:val="28"/>
        </w:rPr>
        <w:t xml:space="preserve"> </w:t>
      </w:r>
      <w:r>
        <w:rPr>
          <w:b/>
          <w:sz w:val="28"/>
          <w:szCs w:val="28"/>
        </w:rPr>
        <w:t>источники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данных</w:t>
      </w:r>
    </w:p>
    <w:p>
      <w:pPr>
        <w:pStyle w:val="Normal"/>
        <w:spacing w:lineRule="auto" w:line="240" w:before="0" w:after="0"/>
        <w:ind w:left="0" w:right="0" w:firstLine="68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rPr/>
      </w:pPr>
      <w:r>
        <w:rPr>
          <w:sz w:val="28"/>
          <w:szCs w:val="28"/>
        </w:rPr>
        <w:t>Внешние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источники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двух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видов:</w:t>
      </w:r>
    </w:p>
    <w:p>
      <w:pPr>
        <w:pStyle w:val="Normal"/>
        <w:spacing w:lineRule="auto" w:line="240" w:before="0" w:after="0"/>
        <w:ind w:left="0" w:right="0" w:firstLine="68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 w:val="false"/>
        <w:tabs>
          <w:tab w:val="clear" w:pos="709"/>
          <w:tab w:val="left" w:pos="352" w:leader="none"/>
        </w:tabs>
        <w:spacing w:lineRule="auto" w:line="240" w:before="0" w:after="0"/>
        <w:ind w:left="0" w:right="0" w:firstLine="680"/>
        <w:rPr>
          <w:spacing w:val="-14"/>
          <w:sz w:val="28"/>
          <w:szCs w:val="28"/>
        </w:rPr>
      </w:pPr>
      <w:r>
        <w:rPr>
          <w:b w:val="false"/>
          <w:bCs w:val="false"/>
          <w:spacing w:val="-1"/>
          <w:sz w:val="28"/>
          <w:szCs w:val="28"/>
        </w:rPr>
        <w:t>1. Источник,</w:t>
      </w:r>
      <w:r>
        <w:rPr>
          <w:b w:val="false"/>
          <w:bCs w:val="false"/>
          <w:spacing w:val="-14"/>
          <w:sz w:val="28"/>
          <w:szCs w:val="28"/>
        </w:rPr>
        <w:t xml:space="preserve"> </w:t>
      </w:r>
      <w:r>
        <w:rPr>
          <w:b w:val="false"/>
          <w:bCs w:val="false"/>
          <w:sz w:val="28"/>
          <w:szCs w:val="28"/>
        </w:rPr>
        <w:t>реализующий</w:t>
      </w:r>
      <w:r>
        <w:rPr>
          <w:b w:val="false"/>
          <w:bCs w:val="false"/>
          <w:spacing w:val="-14"/>
          <w:sz w:val="28"/>
          <w:szCs w:val="28"/>
        </w:rPr>
        <w:t xml:space="preserve"> </w:t>
      </w:r>
      <w:r>
        <w:rPr>
          <w:b w:val="false"/>
          <w:bCs w:val="false"/>
          <w:sz w:val="28"/>
          <w:szCs w:val="28"/>
        </w:rPr>
        <w:t>интерфейс</w:t>
      </w:r>
      <w:r>
        <w:rPr>
          <w:b w:val="false"/>
          <w:bCs w:val="false"/>
          <w:spacing w:val="-14"/>
          <w:sz w:val="28"/>
          <w:szCs w:val="28"/>
        </w:rPr>
        <w:t xml:space="preserve"> </w:t>
      </w:r>
      <w:r>
        <w:rPr>
          <w:b w:val="false"/>
          <w:bCs w:val="false"/>
          <w:sz w:val="28"/>
          <w:szCs w:val="28"/>
        </w:rPr>
        <w:t>QabstractDataModel.</w:t>
      </w:r>
    </w:p>
    <w:p>
      <w:pPr>
        <w:pStyle w:val="Normal"/>
        <w:widowControl w:val="false"/>
        <w:tabs>
          <w:tab w:val="clear" w:pos="709"/>
          <w:tab w:val="left" w:pos="352" w:leader="none"/>
        </w:tabs>
        <w:spacing w:lineRule="auto" w:line="240" w:before="0" w:after="0"/>
        <w:ind w:left="0" w:right="0" w:firstLine="680"/>
        <w:rPr/>
      </w:pPr>
      <w:r>
        <w:rPr>
          <w:sz w:val="28"/>
          <w:szCs w:val="28"/>
        </w:rPr>
        <w:t>Например,</w:t>
      </w:r>
      <w:r>
        <w:rPr>
          <w:spacing w:val="-14"/>
          <w:sz w:val="28"/>
          <w:szCs w:val="28"/>
        </w:rPr>
        <w:t xml:space="preserve"> </w:t>
      </w:r>
      <w:r>
        <w:rPr>
          <w:sz w:val="28"/>
          <w:szCs w:val="28"/>
        </w:rPr>
        <w:t>QStringListModel.</w:t>
      </w:r>
      <w:bookmarkStart w:id="0" w:name="_GoBack"/>
      <w:bookmarkEnd w:id="0"/>
    </w:p>
    <w:p>
      <w:pPr>
        <w:pStyle w:val="Style14"/>
        <w:spacing w:lineRule="auto" w:line="240" w:before="0" w:after="0"/>
        <w:ind w:left="0" w:right="0" w:firstLine="680"/>
        <w:rPr/>
      </w:pPr>
      <w:r>
        <w:rPr>
          <w:sz w:val="28"/>
          <w:szCs w:val="28"/>
        </w:rPr>
        <w:t>Подключение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источника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данного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типа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производится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помощи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метода</w:t>
      </w:r>
    </w:p>
    <w:p>
      <w:pPr>
        <w:pStyle w:val="Style14"/>
        <w:spacing w:lineRule="auto" w:line="240" w:before="0" w:after="0"/>
        <w:ind w:left="0" w:right="0" w:firstLine="680"/>
        <w:rPr/>
      </w:pPr>
      <w:r>
        <w:rPr>
          <w:spacing w:val="-1"/>
          <w:sz w:val="28"/>
          <w:szCs w:val="28"/>
          <w:lang w:val="en-US"/>
        </w:rPr>
        <w:t>Report-&gt;dataManager()-&gt;addModel(QString</w:t>
      </w:r>
      <w:r>
        <w:rPr>
          <w:spacing w:val="-11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name,</w:t>
      </w:r>
      <w:r>
        <w:rPr>
          <w:spacing w:val="-10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QAbstractDataModel*</w:t>
      </w:r>
      <w:r>
        <w:rPr>
          <w:spacing w:val="-10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model,</w:t>
      </w:r>
      <w:r>
        <w:rPr>
          <w:spacing w:val="-10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bool</w:t>
      </w:r>
      <w:r>
        <w:rPr>
          <w:spacing w:val="-11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owned);</w:t>
      </w:r>
    </w:p>
    <w:p>
      <w:pPr>
        <w:pStyle w:val="Style14"/>
        <w:spacing w:lineRule="auto" w:line="240" w:before="0"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Style14"/>
        <w:spacing w:lineRule="auto" w:line="240" w:before="0" w:after="0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Пример</w:t>
      </w:r>
      <w:r>
        <w:rPr>
          <w:b/>
          <w:sz w:val="28"/>
          <w:szCs w:val="28"/>
          <w:lang w:val="en-US"/>
        </w:rPr>
        <w:t>:</w:t>
      </w:r>
    </w:p>
    <w:p>
      <w:pPr>
        <w:pStyle w:val="Style14"/>
        <w:spacing w:lineRule="auto" w:line="240" w:before="0" w:after="0"/>
        <w:rPr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mc:AlternateContent>
          <mc:Choice Requires="wps">
            <w:drawing>
              <wp:inline distT="0" distB="26670" distL="0" distR="26035" wp14:anchorId="6F9CEC6F">
                <wp:extent cx="5766435" cy="1210945"/>
                <wp:effectExtent l="0" t="0" r="26035" b="26670"/>
                <wp:docPr id="8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5760" cy="1210320"/>
                        </a:xfrm>
                        <a:prstGeom prst="rect">
                          <a:avLst/>
                        </a:prstGeom>
                        <a:solidFill>
                          <a:srgbClr val="fff1cc"/>
                        </a:solidFill>
                        <a:ln w="9525">
                          <a:solidFill>
                            <a:srgbClr val="999999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Style21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ind w:left="567" w:right="0" w:hanging="0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Style21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ind w:left="567" w:right="0" w:hanging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QStringList</w:t>
                            </w:r>
                            <w:r>
                              <w:rPr>
                                <w:color w:val="000000"/>
                                <w:spacing w:val="22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simpleData;</w:t>
                            </w:r>
                          </w:p>
                          <w:p>
                            <w:pPr>
                              <w:pStyle w:val="Style21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ind w:left="567" w:right="0" w:hanging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simpleData</w:t>
                            </w:r>
                            <w:r>
                              <w:rPr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&lt;&lt;</w:t>
                            </w:r>
                            <w:r>
                              <w:rPr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"value1"</w:t>
                            </w:r>
                            <w:r>
                              <w:rPr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&lt;&lt;</w:t>
                            </w:r>
                            <w:r>
                              <w:rPr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"value2"</w:t>
                            </w:r>
                            <w:r>
                              <w:rPr>
                                <w:color w:val="000000"/>
                                <w:spacing w:val="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&lt;&lt;</w:t>
                            </w:r>
                            <w:r>
                              <w:rPr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"value3";</w:t>
                            </w:r>
                            <w:r>
                              <w:rPr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21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ind w:left="567" w:right="0" w:hanging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QStringListModel*</w:t>
                            </w:r>
                            <w:r>
                              <w:rPr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stringListModel</w:t>
                            </w:r>
                            <w:r>
                              <w:rPr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new QStringListModel();</w:t>
                            </w:r>
                          </w:p>
                          <w:p>
                            <w:pPr>
                              <w:pStyle w:val="Style21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ind w:left="567" w:right="0" w:hanging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stringListModel-&gt;setStringList(simpleData);</w:t>
                            </w:r>
                          </w:p>
                          <w:p>
                            <w:pPr>
                              <w:pStyle w:val="Style21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ind w:left="567" w:right="0" w:hanging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report-&gt;dataManager()-&gt;addModel("string_list",stringListModel,true);</w:t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ID="Врезка1" fillcolor="#fff1cc" stroked="t" style="position:absolute;margin-left:0pt;margin-top:-48.7pt;width:453.95pt;height:95.25pt;mso-wrap-style:square;v-text-anchor:top;mso-position-vertical:center" wp14:anchorId="6F9CEC6F">
                <v:fill o:detectmouseclick="t" type="solid" color2="#000e33"/>
                <v:stroke color="#999999" weight="9360" joinstyle="round" endcap="flat"/>
                <v:textbox>
                  <w:txbxContent>
                    <w:p>
                      <w:pPr>
                        <w:pStyle w:val="Style21"/>
                        <w:widowControl w:val="false"/>
                        <w:suppressAutoHyphens w:val="true"/>
                        <w:bidi w:val="0"/>
                        <w:spacing w:lineRule="auto" w:line="240" w:before="0" w:after="0"/>
                        <w:ind w:left="567" w:right="0" w:hanging="0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Style21"/>
                        <w:widowControl w:val="false"/>
                        <w:suppressAutoHyphens w:val="true"/>
                        <w:bidi w:val="0"/>
                        <w:spacing w:lineRule="auto" w:line="240" w:before="0" w:after="0"/>
                        <w:ind w:left="567" w:right="0" w:hanging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QStringList</w:t>
                      </w:r>
                      <w:r>
                        <w:rPr>
                          <w:color w:val="000000"/>
                          <w:spacing w:val="22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simpleData;</w:t>
                      </w:r>
                    </w:p>
                    <w:p>
                      <w:pPr>
                        <w:pStyle w:val="Style21"/>
                        <w:widowControl w:val="false"/>
                        <w:suppressAutoHyphens w:val="true"/>
                        <w:bidi w:val="0"/>
                        <w:spacing w:lineRule="auto" w:line="240" w:before="0" w:after="0"/>
                        <w:ind w:left="567" w:right="0" w:hanging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simpleData</w:t>
                      </w:r>
                      <w:r>
                        <w:rPr>
                          <w:color w:val="000000"/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&lt;&lt;</w:t>
                      </w:r>
                      <w:r>
                        <w:rPr>
                          <w:color w:val="000000"/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"value1"</w:t>
                      </w:r>
                      <w:r>
                        <w:rPr>
                          <w:color w:val="000000"/>
                          <w:spacing w:val="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&lt;&lt;</w:t>
                      </w:r>
                      <w:r>
                        <w:rPr>
                          <w:color w:val="000000"/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"value2"</w:t>
                      </w:r>
                      <w:r>
                        <w:rPr>
                          <w:color w:val="000000"/>
                          <w:spacing w:val="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&lt;&lt;</w:t>
                      </w:r>
                      <w:r>
                        <w:rPr>
                          <w:color w:val="000000"/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"value3";</w:t>
                      </w:r>
                      <w:r>
                        <w:rPr>
                          <w:color w:val="000000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</w:p>
                    <w:p>
                      <w:pPr>
                        <w:pStyle w:val="Style21"/>
                        <w:widowControl w:val="false"/>
                        <w:suppressAutoHyphens w:val="true"/>
                        <w:bidi w:val="0"/>
                        <w:spacing w:lineRule="auto" w:line="240" w:before="0" w:after="0"/>
                        <w:ind w:left="567" w:right="0" w:hanging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QStringListModel*</w:t>
                      </w:r>
                      <w:r>
                        <w:rPr>
                          <w:color w:val="000000"/>
                          <w:spacing w:val="2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stringListModel</w:t>
                      </w:r>
                      <w:r>
                        <w:rPr>
                          <w:color w:val="000000"/>
                          <w:spacing w:val="2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=</w:t>
                      </w:r>
                      <w:r>
                        <w:rPr>
                          <w:color w:val="000000"/>
                          <w:spacing w:val="24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new QStringListModel();</w:t>
                      </w:r>
                    </w:p>
                    <w:p>
                      <w:pPr>
                        <w:pStyle w:val="Style21"/>
                        <w:widowControl w:val="false"/>
                        <w:suppressAutoHyphens w:val="true"/>
                        <w:bidi w:val="0"/>
                        <w:spacing w:lineRule="auto" w:line="240" w:before="0" w:after="0"/>
                        <w:ind w:left="567" w:right="0" w:hanging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stringListModel-&gt;setStringList(simpleData);</w:t>
                      </w:r>
                    </w:p>
                    <w:p>
                      <w:pPr>
                        <w:pStyle w:val="Style21"/>
                        <w:widowControl w:val="false"/>
                        <w:suppressAutoHyphens w:val="true"/>
                        <w:bidi w:val="0"/>
                        <w:spacing w:lineRule="auto" w:line="240" w:before="0" w:after="0"/>
                        <w:ind w:left="567" w:right="0" w:hanging="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report-&gt;dataManager()-&gt;addModel("string_list",stringListModel,true);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ListParagraph"/>
        <w:widowControl/>
        <w:tabs>
          <w:tab w:val="clear" w:pos="709"/>
          <w:tab w:val="left" w:pos="352" w:leader="none"/>
        </w:tabs>
        <w:suppressAutoHyphens w:val="true"/>
        <w:bidi w:val="0"/>
        <w:spacing w:lineRule="auto" w:line="276" w:before="93" w:after="0"/>
        <w:ind w:left="283" w:right="0" w:hanging="283"/>
        <w:jc w:val="both"/>
        <w:rPr>
          <w:sz w:val="28"/>
        </w:rPr>
      </w:pPr>
      <w:r>
        <w:rPr>
          <w:sz w:val="28"/>
          <w:lang w:val="ru-RU"/>
        </w:rPr>
        <w:t xml:space="preserve">2. </w:t>
      </w:r>
      <w:r>
        <w:rPr>
          <w:sz w:val="28"/>
          <w:lang w:val="ru-RU"/>
        </w:rPr>
        <w:t>Источник,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подключенный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помощью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механизма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</w:rPr>
        <w:t>SIGNAL</w:t>
      </w:r>
      <w:r>
        <w:rPr>
          <w:sz w:val="28"/>
          <w:lang w:val="ru-RU"/>
        </w:rPr>
        <w:t>-</w:t>
      </w:r>
      <w:r>
        <w:rPr>
          <w:sz w:val="28"/>
        </w:rPr>
        <w:t>SLOT</w:t>
      </w:r>
      <w:r>
        <w:rPr>
          <w:sz w:val="28"/>
          <w:lang w:val="ru-RU"/>
        </w:rPr>
        <w:t>.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  <w:lang w:val="ru-RU"/>
        </w:rPr>
        <w:t>Для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использования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данного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метода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подключения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необходимо:</w:t>
      </w:r>
    </w:p>
    <w:p>
      <w:pPr>
        <w:pStyle w:val="ListParagraph"/>
        <w:widowControl/>
        <w:tabs>
          <w:tab w:val="clear" w:pos="709"/>
          <w:tab w:val="left" w:pos="617" w:leader="none"/>
        </w:tabs>
        <w:suppressAutoHyphens w:val="true"/>
        <w:bidi w:val="0"/>
        <w:spacing w:lineRule="auto" w:line="276" w:before="1" w:after="0"/>
        <w:ind w:left="850" w:right="0" w:hanging="283"/>
        <w:jc w:val="both"/>
        <w:rPr>
          <w:sz w:val="28"/>
        </w:rPr>
      </w:pPr>
      <w:r>
        <w:rPr>
          <w:sz w:val="28"/>
          <w:lang w:val="ru-RU"/>
        </w:rPr>
        <w:t xml:space="preserve">2.1. </w:t>
      </w:r>
      <w:r>
        <w:rPr>
          <w:sz w:val="28"/>
          <w:lang w:val="ru-RU"/>
        </w:rPr>
        <w:t>Реализовать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метод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(слот)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получения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данных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параметрами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(</w:t>
      </w:r>
      <w:r>
        <w:rPr>
          <w:sz w:val="28"/>
        </w:rPr>
        <w:t>LimeReport</w:t>
      </w:r>
      <w:r>
        <w:rPr>
          <w:sz w:val="28"/>
          <w:lang w:val="ru-RU"/>
        </w:rPr>
        <w:t>::</w:t>
      </w:r>
      <w:r>
        <w:rPr>
          <w:sz w:val="28"/>
        </w:rPr>
        <w:t>CallbackInfo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</w:rPr>
        <w:t>info</w:t>
      </w:r>
      <w:r>
        <w:rPr>
          <w:sz w:val="28"/>
          <w:lang w:val="ru-RU"/>
        </w:rPr>
        <w:t xml:space="preserve">, </w:t>
      </w:r>
      <w:r>
        <w:rPr>
          <w:sz w:val="28"/>
        </w:rPr>
        <w:t>QVariant</w:t>
      </w:r>
      <w:r>
        <w:rPr>
          <w:sz w:val="28"/>
          <w:lang w:val="ru-RU"/>
        </w:rPr>
        <w:t xml:space="preserve"> &amp;</w:t>
      </w:r>
      <w:r>
        <w:rPr>
          <w:sz w:val="28"/>
        </w:rPr>
        <w:t>data</w:t>
      </w:r>
      <w:r>
        <w:rPr>
          <w:sz w:val="28"/>
          <w:lang w:val="ru-RU"/>
        </w:rPr>
        <w:t xml:space="preserve">), где параметр </w:t>
      </w:r>
      <w:r>
        <w:rPr>
          <w:sz w:val="28"/>
        </w:rPr>
        <w:t>info</w:t>
      </w:r>
      <w:r>
        <w:rPr>
          <w:sz w:val="28"/>
          <w:lang w:val="ru-RU"/>
        </w:rPr>
        <w:t xml:space="preserve"> в поле </w:t>
      </w:r>
      <w:r>
        <w:rPr>
          <w:sz w:val="28"/>
        </w:rPr>
        <w:t>dataType</w:t>
      </w:r>
      <w:r>
        <w:rPr>
          <w:sz w:val="28"/>
          <w:lang w:val="ru-RU"/>
        </w:rPr>
        <w:t xml:space="preserve"> (</w:t>
      </w:r>
      <w:r>
        <w:rPr>
          <w:sz w:val="28"/>
        </w:rPr>
        <w:t>info</w:t>
      </w:r>
      <w:r>
        <w:rPr>
          <w:sz w:val="28"/>
          <w:lang w:val="ru-RU"/>
        </w:rPr>
        <w:t>.</w:t>
      </w:r>
      <w:r>
        <w:rPr>
          <w:sz w:val="28"/>
        </w:rPr>
        <w:t>dataType</w:t>
      </w:r>
      <w:r>
        <w:rPr>
          <w:sz w:val="28"/>
          <w:lang w:val="ru-RU"/>
        </w:rPr>
        <w:t>) содержит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информацию о том, какие данные должен вернуть этот метод через изменяемый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параметр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</w:rPr>
        <w:t>data</w:t>
      </w:r>
      <w:r>
        <w:rPr>
          <w:sz w:val="28"/>
          <w:lang w:val="ru-RU"/>
        </w:rPr>
        <w:t>: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1304" w:right="0" w:hanging="170"/>
        <w:jc w:val="both"/>
        <w:rPr>
          <w:sz w:val="28"/>
        </w:rPr>
      </w:pPr>
      <w:r>
        <w:rPr>
          <w:sz w:val="28"/>
          <w:lang w:val="ru-RU"/>
        </w:rPr>
        <w:t xml:space="preserve">- </w:t>
      </w:r>
      <w:r>
        <w:rPr>
          <w:sz w:val="28"/>
        </w:rPr>
        <w:t>LimeReport</w:t>
      </w:r>
      <w:r>
        <w:rPr>
          <w:sz w:val="28"/>
          <w:lang w:val="ru-RU"/>
        </w:rPr>
        <w:t>::</w:t>
      </w:r>
      <w:r>
        <w:rPr>
          <w:sz w:val="28"/>
        </w:rPr>
        <w:t>CallbackInfo</w:t>
      </w:r>
      <w:r>
        <w:rPr>
          <w:sz w:val="28"/>
          <w:lang w:val="ru-RU"/>
        </w:rPr>
        <w:t>::</w:t>
      </w:r>
      <w:r>
        <w:rPr>
          <w:sz w:val="28"/>
        </w:rPr>
        <w:t>IsEmpty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</w:rPr>
        <w:t>data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(</w:t>
      </w:r>
      <w:r>
        <w:rPr>
          <w:sz w:val="28"/>
        </w:rPr>
        <w:t>bool</w:t>
      </w:r>
      <w:r>
        <w:rPr>
          <w:sz w:val="28"/>
          <w:lang w:val="ru-RU"/>
        </w:rPr>
        <w:t>)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есть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ли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данные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источнике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1304" w:right="0" w:hanging="170"/>
        <w:jc w:val="both"/>
        <w:rPr>
          <w:sz w:val="28"/>
        </w:rPr>
      </w:pPr>
      <w:r>
        <w:rPr>
          <w:sz w:val="28"/>
          <w:lang w:val="ru-RU"/>
        </w:rPr>
        <w:t xml:space="preserve">- </w:t>
      </w:r>
      <w:r>
        <w:rPr>
          <w:sz w:val="28"/>
          <w:lang w:val="ru-RU"/>
        </w:rPr>
        <w:t>LimeReoirt::CallbackInfo::HasNext-data(bool)-есть ли следующая строка в источнике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1304" w:right="0" w:hanging="170"/>
        <w:jc w:val="both"/>
        <w:rPr>
          <w:sz w:val="28"/>
        </w:rPr>
      </w:pPr>
      <w:r>
        <w:rPr>
          <w:sz w:val="28"/>
        </w:rPr>
        <w:t>- LimeReport</w:t>
      </w:r>
      <w:r>
        <w:rPr>
          <w:sz w:val="28"/>
          <w:lang w:val="ru-RU"/>
        </w:rPr>
        <w:t>::</w:t>
      </w:r>
      <w:r>
        <w:rPr>
          <w:sz w:val="28"/>
        </w:rPr>
        <w:t>CallbackInfo</w:t>
      </w:r>
      <w:r>
        <w:rPr>
          <w:sz w:val="28"/>
          <w:lang w:val="ru-RU"/>
        </w:rPr>
        <w:t>::</w:t>
      </w:r>
      <w:r>
        <w:rPr>
          <w:sz w:val="28"/>
        </w:rPr>
        <w:t>ColumnHeaderData</w:t>
      </w:r>
      <w:r>
        <w:rPr>
          <w:sz w:val="28"/>
          <w:lang w:val="ru-RU"/>
        </w:rPr>
        <w:t xml:space="preserve"> - </w:t>
      </w:r>
      <w:r>
        <w:rPr>
          <w:sz w:val="28"/>
        </w:rPr>
        <w:t>data</w:t>
      </w:r>
      <w:r>
        <w:rPr>
          <w:sz w:val="28"/>
          <w:lang w:val="ru-RU"/>
        </w:rPr>
        <w:t>(</w:t>
      </w:r>
      <w:r>
        <w:rPr>
          <w:sz w:val="28"/>
        </w:rPr>
        <w:t>QString</w:t>
      </w:r>
      <w:r>
        <w:rPr>
          <w:sz w:val="28"/>
          <w:lang w:val="ru-RU"/>
        </w:rPr>
        <w:t>) -наименование для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колонки с индексом, указанным в </w:t>
      </w:r>
      <w:r>
        <w:rPr>
          <w:sz w:val="28"/>
        </w:rPr>
        <w:t>info</w:t>
      </w:r>
      <w:r>
        <w:rPr>
          <w:sz w:val="28"/>
          <w:lang w:val="ru-RU"/>
        </w:rPr>
        <w:t>.</w:t>
      </w:r>
      <w:r>
        <w:rPr>
          <w:sz w:val="28"/>
        </w:rPr>
        <w:t>index</w:t>
      </w:r>
      <w:r>
        <w:rPr>
          <w:sz w:val="28"/>
          <w:lang w:val="ru-RU"/>
        </w:rPr>
        <w:t xml:space="preserve"> - это значение будет в дальнейшем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использоваться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для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идентификации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этой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колонки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отчете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методе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получения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значений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1304" w:right="0" w:hanging="170"/>
        <w:jc w:val="both"/>
        <w:rPr>
          <w:sz w:val="28"/>
        </w:rPr>
      </w:pPr>
      <w:r>
        <w:rPr>
          <w:sz w:val="28"/>
        </w:rPr>
        <w:t>- LimeReport</w:t>
      </w:r>
      <w:r>
        <w:rPr>
          <w:sz w:val="28"/>
          <w:lang w:val="ru-RU"/>
        </w:rPr>
        <w:t>::</w:t>
      </w:r>
      <w:r>
        <w:rPr>
          <w:sz w:val="28"/>
        </w:rPr>
        <w:t>CallbackInfo</w:t>
      </w:r>
      <w:r>
        <w:rPr>
          <w:sz w:val="28"/>
          <w:lang w:val="ru-RU"/>
        </w:rPr>
        <w:t>::</w:t>
      </w:r>
      <w:r>
        <w:rPr>
          <w:sz w:val="28"/>
        </w:rPr>
        <w:t>ColumnData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</w:rPr>
        <w:t>data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(</w:t>
      </w:r>
      <w:r>
        <w:rPr>
          <w:sz w:val="28"/>
        </w:rPr>
        <w:t>QVariant</w:t>
      </w:r>
      <w:r>
        <w:rPr>
          <w:sz w:val="28"/>
          <w:lang w:val="ru-RU"/>
        </w:rPr>
        <w:t>)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значение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для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колонки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наименованием, указанным в </w:t>
      </w:r>
      <w:r>
        <w:rPr>
          <w:sz w:val="28"/>
        </w:rPr>
        <w:t>info</w:t>
      </w:r>
      <w:r>
        <w:rPr>
          <w:sz w:val="28"/>
          <w:lang w:val="ru-RU"/>
        </w:rPr>
        <w:t>.</w:t>
      </w:r>
      <w:r>
        <w:rPr>
          <w:sz w:val="28"/>
        </w:rPr>
        <w:t>columnName</w:t>
      </w:r>
      <w:r>
        <w:rPr>
          <w:sz w:val="28"/>
          <w:lang w:val="ru-RU"/>
        </w:rPr>
        <w:t xml:space="preserve"> (это значение ранее было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установлено через вызов метода с параметром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z w:val="28"/>
          <w:lang w:val="ru-RU"/>
        </w:rPr>
        <w:t>::</w:t>
      </w:r>
      <w:r>
        <w:rPr>
          <w:sz w:val="28"/>
        </w:rPr>
        <w:t>CallbackInfo</w:t>
      </w:r>
      <w:r>
        <w:rPr>
          <w:sz w:val="28"/>
          <w:lang w:val="ru-RU"/>
        </w:rPr>
        <w:t>::</w:t>
      </w:r>
      <w:r>
        <w:rPr>
          <w:sz w:val="28"/>
        </w:rPr>
        <w:t>ColumnHeaderData</w:t>
      </w:r>
      <w:r>
        <w:rPr>
          <w:sz w:val="28"/>
          <w:lang w:val="ru-RU"/>
        </w:rPr>
        <w:t>)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850" w:right="0" w:hanging="283"/>
        <w:jc w:val="both"/>
        <w:rPr>
          <w:sz w:val="28"/>
        </w:rPr>
      </w:pPr>
      <w:r>
        <w:rPr>
          <w:sz w:val="28"/>
          <w:lang w:val="ru-RU"/>
        </w:rPr>
        <w:t xml:space="preserve">2.2. </w:t>
      </w:r>
      <w:r>
        <w:rPr>
          <w:sz w:val="28"/>
          <w:lang w:val="ru-RU"/>
        </w:rPr>
        <w:t>Реализовать метод (слот) перемещения по набору данных с параметрами (</w:t>
      </w:r>
      <w:r>
        <w:rPr>
          <w:sz w:val="28"/>
        </w:rPr>
        <w:t>const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z w:val="28"/>
          <w:lang w:val="ru-RU"/>
        </w:rPr>
        <w:t>::</w:t>
      </w:r>
      <w:r>
        <w:rPr>
          <w:sz w:val="28"/>
        </w:rPr>
        <w:t>CallbackInfo</w:t>
      </w:r>
      <w:r>
        <w:rPr>
          <w:sz w:val="28"/>
          <w:lang w:val="ru-RU"/>
        </w:rPr>
        <w:t>::</w:t>
      </w:r>
      <w:r>
        <w:rPr>
          <w:sz w:val="28"/>
        </w:rPr>
        <w:t>ChangePosType</w:t>
      </w:r>
      <w:r>
        <w:rPr>
          <w:sz w:val="28"/>
          <w:lang w:val="ru-RU"/>
        </w:rPr>
        <w:t xml:space="preserve"> &amp;</w:t>
      </w:r>
      <w:r>
        <w:rPr>
          <w:sz w:val="28"/>
        </w:rPr>
        <w:t>type</w:t>
      </w:r>
      <w:r>
        <w:rPr>
          <w:sz w:val="28"/>
          <w:lang w:val="ru-RU"/>
        </w:rPr>
        <w:t xml:space="preserve">, </w:t>
      </w:r>
      <w:r>
        <w:rPr>
          <w:sz w:val="28"/>
        </w:rPr>
        <w:t>bool</w:t>
      </w:r>
      <w:r>
        <w:rPr>
          <w:sz w:val="28"/>
          <w:lang w:val="ru-RU"/>
        </w:rPr>
        <w:t xml:space="preserve"> &amp;</w:t>
      </w:r>
      <w:r>
        <w:rPr>
          <w:sz w:val="28"/>
        </w:rPr>
        <w:t>result</w:t>
      </w:r>
      <w:r>
        <w:rPr>
          <w:sz w:val="28"/>
          <w:lang w:val="ru-RU"/>
        </w:rPr>
        <w:t xml:space="preserve">). Параметр </w:t>
      </w:r>
      <w:r>
        <w:rPr>
          <w:sz w:val="28"/>
        </w:rPr>
        <w:t>type</w:t>
      </w:r>
      <w:r>
        <w:rPr>
          <w:sz w:val="28"/>
          <w:lang w:val="ru-RU"/>
        </w:rPr>
        <w:t xml:space="preserve"> указывает,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какого типа должно быть осуществлено перемещение, а изменяемый параметр </w:t>
      </w:r>
      <w:r>
        <w:rPr>
          <w:sz w:val="28"/>
        </w:rPr>
        <w:t>result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должен быть установлен в значение </w:t>
      </w:r>
      <w:r>
        <w:rPr>
          <w:sz w:val="28"/>
        </w:rPr>
        <w:t>true</w:t>
      </w:r>
      <w:r>
        <w:rPr>
          <w:sz w:val="28"/>
          <w:lang w:val="ru-RU"/>
        </w:rPr>
        <w:t xml:space="preserve">, если перемещение было успешным, и </w:t>
      </w:r>
      <w:r>
        <w:rPr>
          <w:sz w:val="28"/>
        </w:rPr>
        <w:t>false</w:t>
      </w:r>
      <w:r>
        <w:rPr>
          <w:sz w:val="28"/>
          <w:lang w:val="ru-RU"/>
        </w:rPr>
        <w:t xml:space="preserve"> в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обратном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случае.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</w:rPr>
        <w:t>Параметр</w:t>
      </w:r>
      <w:r>
        <w:rPr>
          <w:spacing w:val="-3"/>
          <w:sz w:val="28"/>
        </w:rPr>
        <w:t xml:space="preserve"> </w:t>
      </w:r>
      <w:r>
        <w:rPr>
          <w:sz w:val="28"/>
        </w:rPr>
        <w:t>type</w:t>
      </w:r>
      <w:r>
        <w:rPr>
          <w:spacing w:val="-3"/>
          <w:sz w:val="28"/>
        </w:rPr>
        <w:t xml:space="preserve"> </w:t>
      </w:r>
      <w:r>
        <w:rPr>
          <w:sz w:val="28"/>
        </w:rPr>
        <w:t>может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значения: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1417" w:right="0" w:hanging="283"/>
        <w:jc w:val="both"/>
        <w:rPr>
          <w:sz w:val="28"/>
        </w:rPr>
      </w:pPr>
      <w:r>
        <w:rPr>
          <w:sz w:val="28"/>
        </w:rPr>
        <w:t>- First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перейти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к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первой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позиции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набора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данных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1417" w:right="0" w:hanging="283"/>
        <w:jc w:val="both"/>
        <w:rPr>
          <w:sz w:val="28"/>
        </w:rPr>
      </w:pPr>
      <w:r>
        <w:rPr>
          <w:sz w:val="28"/>
        </w:rPr>
        <w:t>- Next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перейти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следующей</w:t>
      </w:r>
      <w:r>
        <w:rPr>
          <w:spacing w:val="-6"/>
          <w:sz w:val="28"/>
        </w:rPr>
        <w:t xml:space="preserve"> </w:t>
      </w:r>
      <w:r>
        <w:rPr>
          <w:sz w:val="28"/>
        </w:rPr>
        <w:t>позиции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850" w:right="0" w:hanging="283"/>
        <w:jc w:val="both"/>
        <w:rPr>
          <w:sz w:val="28"/>
        </w:rPr>
      </w:pPr>
      <w:r>
        <w:rPr>
          <w:sz w:val="28"/>
          <w:lang w:val="ru-RU"/>
        </w:rPr>
        <w:t>2.</w:t>
      </w:r>
      <w:r>
        <w:rPr>
          <w:sz w:val="28"/>
          <w:lang w:val="ru-RU"/>
        </w:rPr>
        <w:t xml:space="preserve">3. </w:t>
      </w:r>
      <w:r>
        <w:rPr>
          <w:sz w:val="28"/>
          <w:lang w:val="ru-RU"/>
        </w:rPr>
        <w:t>Создать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новый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(</w:t>
      </w:r>
      <w:r>
        <w:rPr>
          <w:sz w:val="28"/>
        </w:rPr>
        <w:t>ICallbackDatasource</w:t>
      </w:r>
      <w:r>
        <w:rPr>
          <w:sz w:val="28"/>
          <w:lang w:val="ru-RU"/>
        </w:rPr>
        <w:t>)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источник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данных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помощью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метода </w:t>
      </w:r>
      <w:r>
        <w:rPr>
          <w:spacing w:val="-1"/>
          <w:sz w:val="28"/>
        </w:rPr>
        <w:t>report-</w:t>
      </w:r>
      <w:r>
        <w:rPr>
          <w:spacing w:val="-1"/>
          <w:sz w:val="28"/>
          <w:lang w:val="ru-RU"/>
        </w:rPr>
        <w:t>&gt;</w:t>
      </w:r>
      <w:r>
        <w:rPr>
          <w:spacing w:val="-1"/>
          <w:sz w:val="28"/>
        </w:rPr>
        <w:t>dataManager</w:t>
      </w:r>
      <w:r>
        <w:rPr>
          <w:spacing w:val="-1"/>
          <w:sz w:val="28"/>
          <w:lang w:val="ru-RU"/>
        </w:rPr>
        <w:t>()-&gt;</w:t>
      </w:r>
      <w:r>
        <w:rPr>
          <w:spacing w:val="-1"/>
          <w:sz w:val="28"/>
        </w:rPr>
        <w:t>createCallbackDatasouce</w:t>
      </w:r>
      <w:r>
        <w:rPr>
          <w:spacing w:val="-1"/>
          <w:sz w:val="28"/>
          <w:lang w:val="ru-RU"/>
        </w:rPr>
        <w:t xml:space="preserve">() </w:t>
      </w:r>
      <w:r>
        <w:rPr>
          <w:sz w:val="28"/>
          <w:lang w:val="ru-RU"/>
        </w:rPr>
        <w:t>и подключить ранее созданные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методы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к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сигналам: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</w:rPr>
        <w:t>getCallbackData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первый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метод,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</w:rPr>
        <w:t>changePos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второй.</w:t>
      </w:r>
    </w:p>
    <w:p>
      <w:pPr>
        <w:pStyle w:val="ListParagraph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850" w:right="0" w:hanging="283"/>
        <w:jc w:val="both"/>
        <w:rPr>
          <w:lang w:val="ru-RU"/>
        </w:rPr>
      </w:pPr>
      <w:r>
        <w:rPr>
          <w:sz w:val="28"/>
        </w:rPr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0" w:right="0" w:hanging="0"/>
        <w:jc w:val="both"/>
        <w:rPr>
          <w:b/>
          <w:b/>
        </w:rPr>
      </w:pPr>
      <w:r>
        <w:rPr>
          <w:b/>
          <w:sz w:val="28"/>
          <w:lang w:val="ru-RU"/>
        </w:rPr>
        <w:t>Пример: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0" w:right="0" w:hanging="0"/>
        <w:jc w:val="both"/>
        <w:rPr>
          <w:b/>
          <w:b/>
        </w:rPr>
      </w:pPr>
      <w:r>
        <w:rPr>
          <w:sz w:val="28"/>
        </w:rPr>
        <mc:AlternateContent>
          <mc:Choice Requires="wps">
            <w:drawing>
              <wp:anchor behindDoc="1" distT="0" distB="0" distL="0" distR="0" simplePos="0" locked="0" layoutInCell="0" allowOverlap="1" relativeHeight="83">
                <wp:simplePos x="0" y="0"/>
                <wp:positionH relativeFrom="column">
                  <wp:posOffset>27940</wp:posOffset>
                </wp:positionH>
                <wp:positionV relativeFrom="paragraph">
                  <wp:posOffset>137795</wp:posOffset>
                </wp:positionV>
                <wp:extent cx="5895340" cy="1923415"/>
                <wp:effectExtent l="0" t="0" r="0" b="0"/>
                <wp:wrapNone/>
                <wp:docPr id="84" name="Фигура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4640" cy="1922760"/>
                        </a:xfrm>
                        <a:prstGeom prst="rect">
                          <a:avLst/>
                        </a:prstGeom>
                        <a:solidFill>
                          <a:srgbClr val="fff1cc"/>
                        </a:solidFill>
                        <a:ln w="0">
                          <a:solidFill>
                            <a:srgbClr val="80808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2" fillcolor="#fff1cc" stroked="t" style="position:absolute;margin-left:2.2pt;margin-top:10.85pt;width:464.1pt;height:151.35pt;mso-wrap-style:none;v-text-anchor:middle">
                <v:fill o:detectmouseclick="t" color2="#000e33"/>
                <v:stroke color="gray" joinstyle="round" endcap="flat"/>
                <w10:wrap type="none"/>
              </v:rect>
            </w:pict>
          </mc:Fallback>
        </mc:AlternateConten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227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ru-RU"/>
        </w:rPr>
        <w:t>class MainWindow : public QMainWindow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227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ru-RU"/>
        </w:rPr>
        <w:t>{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227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ru-RU"/>
        </w:rPr>
        <w:t>...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227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ru-RU"/>
        </w:rPr>
        <w:t>QSqlQuery* m_customers;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227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ru-RU"/>
        </w:rPr>
        <w:t>.....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76" w:before="1" w:after="0"/>
        <w:ind w:left="227" w:right="0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  <w:lang w:val="ru-RU"/>
        </w:rPr>
        <w:t>}</w:t>
      </w:r>
    </w:p>
    <w:p>
      <w:pPr>
        <w:pStyle w:val="Normal"/>
        <w:spacing w:lineRule="auto" w:line="240"/>
        <w:ind w:left="227" w:hanging="0"/>
        <w:rPr>
          <w:sz w:val="24"/>
          <w:szCs w:val="24"/>
        </w:rPr>
      </w:pPr>
      <w:r>
        <w:rPr>
          <w:sz w:val="24"/>
          <w:szCs w:val="24"/>
        </w:rPr>
        <w:t>void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MainWindow::prepareData(QSqlQuery*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ds,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LimeReport::CallbackInfo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info,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QVariant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&amp;data)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{</w:t>
      </w:r>
    </w:p>
    <w:p>
      <w:pPr>
        <w:pStyle w:val="Normal"/>
        <w:spacing w:lineRule="auto" w:line="240" w:before="51" w:after="0"/>
        <w:ind w:left="945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51" w:after="0"/>
        <w:ind w:left="945" w:hanging="0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behindDoc="1" distT="0" distB="0" distL="0" distR="0" simplePos="0" locked="0" layoutInCell="0" allowOverlap="1" relativeHeight="150">
                <wp:simplePos x="0" y="0"/>
                <wp:positionH relativeFrom="column">
                  <wp:posOffset>12700</wp:posOffset>
                </wp:positionH>
                <wp:positionV relativeFrom="paragraph">
                  <wp:posOffset>121920</wp:posOffset>
                </wp:positionV>
                <wp:extent cx="5923280" cy="9135745"/>
                <wp:effectExtent l="0" t="0" r="0" b="0"/>
                <wp:wrapNone/>
                <wp:docPr id="85" name="Фигура2_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2720" cy="9135000"/>
                        </a:xfrm>
                        <a:prstGeom prst="rect">
                          <a:avLst/>
                        </a:prstGeom>
                        <a:solidFill>
                          <a:srgbClr val="fff1cc"/>
                        </a:solidFill>
                        <a:ln w="0">
                          <a:solidFill>
                            <a:srgbClr val="80808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Фигура2_1" fillcolor="#fff1cc" stroked="t" style="position:absolute;margin-left:1pt;margin-top:9.6pt;width:466.3pt;height:719.25pt;mso-wrap-style:none;v-text-anchor:middle">
                <v:fill o:detectmouseclick="t" color2="#000e33"/>
                <v:stroke color="gray" joinstyle="round" endcap="flat"/>
                <w10:wrap type="none"/>
              </v:rect>
            </w:pict>
          </mc:Fallback>
        </mc:AlternateContent>
      </w:r>
    </w:p>
    <w:p>
      <w:pPr>
        <w:pStyle w:val="Normal"/>
        <w:spacing w:lineRule="auto" w:line="240" w:before="51" w:after="0"/>
        <w:ind w:left="945" w:hanging="0"/>
        <w:rPr>
          <w:sz w:val="24"/>
          <w:szCs w:val="24"/>
        </w:rPr>
      </w:pPr>
      <w:r>
        <w:rPr>
          <w:sz w:val="24"/>
          <w:szCs w:val="24"/>
        </w:rPr>
        <w:t>switch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(info.dataType)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{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1361" w:right="0" w:hanging="227"/>
        <w:jc w:val="left"/>
        <w:rPr>
          <w:sz w:val="24"/>
          <w:szCs w:val="24"/>
        </w:rPr>
      </w:pPr>
      <w:r>
        <w:rPr>
          <w:sz w:val="24"/>
          <w:szCs w:val="24"/>
        </w:rPr>
        <w:t>case</w:t>
      </w:r>
      <w:r>
        <w:rPr>
          <w:spacing w:val="1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1361" w:right="0" w:hanging="227"/>
        <w:jc w:val="left"/>
        <w:rPr>
          <w:sz w:val="24"/>
          <w:szCs w:val="24"/>
        </w:rPr>
      </w:pPr>
      <w:r>
        <w:rPr>
          <w:spacing w:val="1"/>
          <w:sz w:val="24"/>
          <w:szCs w:val="24"/>
        </w:rPr>
        <w:tab/>
      </w:r>
      <w:r>
        <w:rPr>
          <w:sz w:val="24"/>
          <w:szCs w:val="24"/>
        </w:rPr>
        <w:t>LimeReport::CallbackInfo::IsEmpty:</w:t>
      </w:r>
      <w:r>
        <w:rPr>
          <w:spacing w:val="-50"/>
          <w:sz w:val="24"/>
          <w:szCs w:val="24"/>
        </w:rPr>
        <w:t xml:space="preserve"> </w:t>
      </w:r>
      <w:r>
        <w:rPr>
          <w:sz w:val="24"/>
          <w:szCs w:val="24"/>
        </w:rPr>
        <w:t>data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!ds-&gt;first();</w:t>
      </w:r>
    </w:p>
    <w:p>
      <w:pPr>
        <w:pStyle w:val="Normal"/>
        <w:spacing w:lineRule="auto" w:line="240" w:before="1" w:after="0"/>
        <w:ind w:left="1377" w:hanging="0"/>
        <w:rPr>
          <w:sz w:val="24"/>
          <w:szCs w:val="24"/>
        </w:rPr>
      </w:pPr>
      <w:r>
        <w:rPr>
          <w:sz w:val="24"/>
          <w:szCs w:val="24"/>
        </w:rPr>
        <w:t>break;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1361" w:right="0" w:hanging="227"/>
        <w:jc w:val="left"/>
        <w:rPr>
          <w:sz w:val="24"/>
          <w:szCs w:val="24"/>
        </w:rPr>
      </w:pPr>
      <w:r>
        <w:rPr>
          <w:sz w:val="24"/>
          <w:szCs w:val="24"/>
        </w:rPr>
        <w:t>case</w:t>
      </w:r>
      <w:r>
        <w:rPr>
          <w:spacing w:val="1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1361" w:right="0" w:hanging="227"/>
        <w:jc w:val="left"/>
        <w:rPr>
          <w:sz w:val="24"/>
          <w:szCs w:val="24"/>
        </w:rPr>
      </w:pPr>
      <w:r>
        <w:rPr>
          <w:spacing w:val="1"/>
          <w:sz w:val="24"/>
          <w:szCs w:val="24"/>
        </w:rPr>
        <w:tab/>
      </w:r>
      <w:r>
        <w:rPr>
          <w:sz w:val="24"/>
          <w:szCs w:val="24"/>
        </w:rPr>
        <w:t>LimeReport::CallbackInfo::HasNext:</w:t>
      </w:r>
      <w:r>
        <w:rPr>
          <w:spacing w:val="-50"/>
          <w:sz w:val="24"/>
          <w:szCs w:val="24"/>
        </w:rPr>
        <w:t xml:space="preserve"> </w:t>
      </w:r>
      <w:r>
        <w:rPr>
          <w:sz w:val="24"/>
          <w:szCs w:val="24"/>
        </w:rPr>
        <w:t>data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ds-&gt;next();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if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(data.toBool())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ds-&gt;previous();</w:t>
      </w:r>
      <w:r>
        <w:rPr>
          <w:spacing w:val="-50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break;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227"/>
        <w:jc w:val="left"/>
        <w:rPr>
          <w:sz w:val="24"/>
          <w:szCs w:val="24"/>
        </w:rPr>
      </w:pPr>
      <w:r>
        <w:rPr>
          <w:sz w:val="24"/>
          <w:szCs w:val="24"/>
        </w:rPr>
        <w:t>case</w:t>
      </w:r>
      <w:r>
        <w:rPr>
          <w:spacing w:val="13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227"/>
        <w:jc w:val="left"/>
        <w:rPr>
          <w:sz w:val="24"/>
          <w:szCs w:val="24"/>
        </w:rPr>
      </w:pPr>
      <w:r>
        <w:rPr>
          <w:spacing w:val="13"/>
          <w:sz w:val="24"/>
          <w:szCs w:val="24"/>
        </w:rPr>
        <w:tab/>
      </w:r>
      <w:r>
        <w:rPr>
          <w:sz w:val="24"/>
          <w:szCs w:val="24"/>
        </w:rPr>
        <w:t>LimeReport::CallbackInfo::ColumnHeaderData:</w:t>
      </w:r>
      <w:r>
        <w:rPr>
          <w:spacing w:val="-50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227"/>
        <w:jc w:val="left"/>
        <w:rPr>
          <w:sz w:val="24"/>
          <w:szCs w:val="24"/>
        </w:rPr>
      </w:pPr>
      <w:r>
        <w:rPr>
          <w:spacing w:val="-50"/>
          <w:sz w:val="24"/>
          <w:szCs w:val="24"/>
        </w:rPr>
        <w:tab/>
        <w:tab/>
      </w:r>
      <w:r>
        <w:rPr>
          <w:sz w:val="24"/>
          <w:szCs w:val="24"/>
        </w:rPr>
        <w:t>if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(info.index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&lt;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ds-&gt;record().count())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data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ds-&gt;record().fieldName(info.index);</w:t>
      </w:r>
      <w:r>
        <w:rPr>
          <w:spacing w:val="-49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break;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227"/>
        <w:jc w:val="left"/>
        <w:rPr>
          <w:sz w:val="24"/>
          <w:szCs w:val="24"/>
        </w:rPr>
      </w:pPr>
      <w:r>
        <w:rPr>
          <w:sz w:val="24"/>
          <w:szCs w:val="24"/>
        </w:rPr>
        <w:t>case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LimeReport::CallbackInfo::ColumnData:</w:t>
      </w:r>
      <w:r>
        <w:rPr>
          <w:spacing w:val="-50"/>
          <w:sz w:val="24"/>
          <w:szCs w:val="24"/>
        </w:rPr>
        <w:t xml:space="preserve"> </w:t>
      </w:r>
      <w:r>
        <w:rPr>
          <w:sz w:val="24"/>
          <w:szCs w:val="24"/>
        </w:rPr>
        <w:t>data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ds-&gt;value(info.columnName);</w:t>
      </w:r>
      <w:r>
        <w:rPr>
          <w:spacing w:val="1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1361" w:right="0" w:hanging="227"/>
        <w:jc w:val="left"/>
        <w:rPr>
          <w:sz w:val="24"/>
          <w:szCs w:val="24"/>
        </w:rPr>
      </w:pPr>
      <w:r>
        <w:rPr>
          <w:spacing w:val="1"/>
          <w:sz w:val="24"/>
          <w:szCs w:val="24"/>
        </w:rPr>
        <w:tab/>
      </w:r>
      <w:r>
        <w:rPr>
          <w:sz w:val="24"/>
          <w:szCs w:val="24"/>
        </w:rPr>
        <w:t>break;</w:t>
      </w:r>
    </w:p>
    <w:p>
      <w:pPr>
        <w:pStyle w:val="Normal"/>
        <w:spacing w:lineRule="auto" w:line="240" w:before="2" w:after="0"/>
        <w:ind w:left="945" w:hanging="0"/>
        <w:rPr>
          <w:sz w:val="24"/>
          <w:szCs w:val="24"/>
        </w:rPr>
      </w:pPr>
      <w:r>
        <w:rPr>
          <w:w w:val="102"/>
          <w:sz w:val="24"/>
          <w:szCs w:val="24"/>
        </w:rPr>
        <w:t>}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}</w:t>
      </w:r>
    </w:p>
    <w:p>
      <w:pPr>
        <w:pStyle w:val="Normal"/>
        <w:spacing w:lineRule="auto" w:line="240" w:before="98" w:after="0"/>
        <w:ind w:left="227" w:hanging="0"/>
        <w:rPr>
          <w:sz w:val="24"/>
          <w:szCs w:val="24"/>
        </w:rPr>
      </w:pPr>
      <w:r>
        <w:rPr>
          <w:sz w:val="24"/>
          <w:szCs w:val="24"/>
        </w:rPr>
        <w:t>void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MainWindow::slotGetCallbackData(LimeReport::CallbackInfo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info,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QVariant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&amp;data)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{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964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if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(!m_customers)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return;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prepareData(m_customers,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info,data);</w:t>
      </w:r>
    </w:p>
    <w:p>
      <w:pPr>
        <w:pStyle w:val="Normal"/>
        <w:spacing w:lineRule="auto" w:line="240" w:before="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}</w:t>
      </w:r>
    </w:p>
    <w:p>
      <w:pPr>
        <w:pStyle w:val="Normal"/>
        <w:spacing w:lineRule="auto" w:line="240" w:before="98" w:after="0"/>
        <w:ind w:left="227" w:hanging="0"/>
        <w:rPr>
          <w:sz w:val="24"/>
          <w:szCs w:val="24"/>
        </w:rPr>
      </w:pPr>
      <w:r>
        <w:rPr>
          <w:sz w:val="24"/>
          <w:szCs w:val="24"/>
        </w:rPr>
        <w:t>void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MainWindow::slotChangePos(const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LimeReport::CallbackInfo::ChangePosType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&amp;type,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bool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&amp;result)</w:t>
      </w:r>
    </w:p>
    <w:p>
      <w:pPr>
        <w:pStyle w:val="Normal"/>
        <w:spacing w:lineRule="auto" w:line="240" w:before="50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{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964" w:right="567" w:hanging="0"/>
        <w:jc w:val="left"/>
        <w:rPr>
          <w:sz w:val="24"/>
          <w:szCs w:val="24"/>
        </w:rPr>
      </w:pPr>
      <w:r>
        <w:rPr>
          <w:sz w:val="24"/>
          <w:szCs w:val="24"/>
        </w:rPr>
        <w:t>QSqlQuery*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ds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m_customers;</w:t>
      </w:r>
      <w:r>
        <w:rPr>
          <w:spacing w:val="-50"/>
          <w:sz w:val="24"/>
          <w:szCs w:val="24"/>
        </w:rPr>
        <w:t xml:space="preserve"> </w:t>
      </w:r>
      <w:r>
        <w:rPr>
          <w:sz w:val="24"/>
          <w:szCs w:val="24"/>
        </w:rPr>
        <w:t>if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(!ds)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return;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964" w:right="0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964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if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(type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==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LimeReport::CallbackInfo::First)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result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ds-&gt;first();</w:t>
      </w:r>
      <w:r>
        <w:rPr>
          <w:spacing w:val="-50"/>
          <w:sz w:val="24"/>
          <w:szCs w:val="24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40" w:before="1" w:after="0"/>
        <w:ind w:left="964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>else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result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ds-&gt;next();</w:t>
      </w:r>
    </w:p>
    <w:p>
      <w:pPr>
        <w:pStyle w:val="Normal"/>
        <w:widowControl/>
        <w:suppressAutoHyphens w:val="true"/>
        <w:bidi w:val="0"/>
        <w:spacing w:lineRule="auto" w:line="240" w:before="2" w:after="0"/>
        <w:ind w:left="964" w:right="680" w:hanging="737"/>
        <w:jc w:val="left"/>
        <w:rPr>
          <w:sz w:val="24"/>
          <w:szCs w:val="24"/>
        </w:rPr>
      </w:pPr>
      <w:r>
        <w:rPr>
          <w:sz w:val="24"/>
          <w:szCs w:val="24"/>
          <w:lang w:val="ru-RU"/>
        </w:rPr>
        <w:t>//</w:t>
      </w:r>
      <w:r>
        <w:rPr>
          <w:spacing w:val="1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этом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методе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может</w:t>
      </w:r>
      <w:r>
        <w:rPr>
          <w:spacing w:val="1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быть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реализовано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обновление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зависимого</w:t>
      </w:r>
      <w:r>
        <w:rPr>
          <w:spacing w:val="1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источника</w:t>
      </w:r>
      <w:r>
        <w:rPr>
          <w:spacing w:val="1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данных</w:t>
      </w:r>
      <w:r>
        <w:rPr>
          <w:spacing w:val="-49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m</w:t>
      </w:r>
      <w:r>
        <w:rPr>
          <w:sz w:val="24"/>
          <w:szCs w:val="24"/>
          <w:lang w:val="ru-RU"/>
        </w:rPr>
        <w:t>_</w:t>
      </w:r>
      <w:r>
        <w:rPr>
          <w:sz w:val="24"/>
          <w:szCs w:val="24"/>
        </w:rPr>
        <w:t>orders-</w:t>
      </w:r>
      <w:r>
        <w:rPr>
          <w:sz w:val="24"/>
          <w:szCs w:val="24"/>
          <w:lang w:val="ru-RU"/>
        </w:rPr>
        <w:t>&gt;</w:t>
      </w:r>
      <w:r>
        <w:rPr>
          <w:sz w:val="24"/>
          <w:szCs w:val="24"/>
        </w:rPr>
        <w:t>bindValue</w:t>
      </w:r>
      <w:r>
        <w:rPr>
          <w:sz w:val="24"/>
          <w:szCs w:val="24"/>
          <w:lang w:val="ru-RU"/>
        </w:rPr>
        <w:t>(":</w:t>
      </w:r>
      <w:r>
        <w:rPr>
          <w:sz w:val="24"/>
          <w:szCs w:val="24"/>
        </w:rPr>
        <w:t>id</w:t>
      </w:r>
      <w:r>
        <w:rPr>
          <w:sz w:val="24"/>
          <w:szCs w:val="24"/>
          <w:lang w:val="ru-RU"/>
        </w:rPr>
        <w:t>",</w:t>
      </w:r>
      <w:r>
        <w:rPr>
          <w:sz w:val="24"/>
          <w:szCs w:val="24"/>
        </w:rPr>
        <w:t>m</w:t>
      </w:r>
      <w:r>
        <w:rPr>
          <w:sz w:val="24"/>
          <w:szCs w:val="24"/>
          <w:lang w:val="ru-RU"/>
        </w:rPr>
        <w:t>_</w:t>
      </w:r>
      <w:r>
        <w:rPr>
          <w:sz w:val="24"/>
          <w:szCs w:val="24"/>
        </w:rPr>
        <w:t>customers-</w:t>
      </w:r>
      <w:r>
        <w:rPr>
          <w:sz w:val="24"/>
          <w:szCs w:val="24"/>
          <w:lang w:val="ru-RU"/>
        </w:rPr>
        <w:t>&gt;</w:t>
      </w:r>
      <w:r>
        <w:rPr>
          <w:sz w:val="24"/>
          <w:szCs w:val="24"/>
        </w:rPr>
        <w:t>value</w:t>
      </w:r>
      <w:r>
        <w:rPr>
          <w:sz w:val="24"/>
          <w:szCs w:val="24"/>
          <w:lang w:val="ru-RU"/>
        </w:rPr>
        <w:t>("</w:t>
      </w:r>
      <w:r>
        <w:rPr>
          <w:sz w:val="24"/>
          <w:szCs w:val="24"/>
        </w:rPr>
        <w:t>CustomerID</w:t>
      </w:r>
      <w:r>
        <w:rPr>
          <w:sz w:val="24"/>
          <w:szCs w:val="24"/>
          <w:lang w:val="ru-RU"/>
        </w:rPr>
        <w:t>"))</w:t>
      </w:r>
      <w:r>
        <w:rPr>
          <w:sz w:val="24"/>
          <w:szCs w:val="24"/>
        </w:rPr>
        <w:t>;</w:t>
      </w:r>
      <w:r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m</w:t>
      </w:r>
      <w:r>
        <w:rPr>
          <w:sz w:val="24"/>
          <w:szCs w:val="24"/>
          <w:lang w:val="ru-RU"/>
        </w:rPr>
        <w:t>_</w:t>
      </w:r>
      <w:r>
        <w:rPr>
          <w:sz w:val="24"/>
          <w:szCs w:val="24"/>
        </w:rPr>
        <w:t>orders-</w:t>
      </w:r>
      <w:r>
        <w:rPr>
          <w:sz w:val="24"/>
          <w:szCs w:val="24"/>
          <w:lang w:val="ru-RU"/>
        </w:rPr>
        <w:t>&gt;</w:t>
      </w:r>
      <w:r>
        <w:rPr>
          <w:sz w:val="24"/>
          <w:szCs w:val="24"/>
        </w:rPr>
        <w:t>exec</w:t>
      </w:r>
      <w:r>
        <w:rPr>
          <w:sz w:val="24"/>
          <w:szCs w:val="24"/>
          <w:lang w:val="ru-RU"/>
        </w:rPr>
        <w:t>()</w:t>
      </w:r>
      <w:r>
        <w:rPr>
          <w:sz w:val="24"/>
          <w:szCs w:val="24"/>
        </w:rPr>
        <w:t>;</w:t>
      </w:r>
    </w:p>
    <w:p>
      <w:pPr>
        <w:pStyle w:val="Normal"/>
        <w:spacing w:lineRule="auto" w:line="240" w:before="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}</w:t>
      </w:r>
    </w:p>
    <w:p>
      <w:pPr>
        <w:pStyle w:val="Normal"/>
        <w:spacing w:lineRule="auto" w:line="24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{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…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sz w:val="24"/>
          <w:szCs w:val="24"/>
        </w:rPr>
        <w:t>LimeReport::ICallbackDatasource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*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callbackDatasource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=</w:t>
      </w:r>
      <w:r>
        <w:rPr>
          <w:spacing w:val="1"/>
          <w:sz w:val="24"/>
          <w:szCs w:val="24"/>
        </w:rPr>
        <w:t xml:space="preserve"> 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spacing w:val="1"/>
          <w:sz w:val="24"/>
          <w:szCs w:val="24"/>
        </w:rPr>
        <w:tab/>
      </w:r>
      <w:r>
        <w:rPr>
          <w:sz w:val="24"/>
          <w:szCs w:val="24"/>
        </w:rPr>
        <w:t>report-&gt;dataManager()-&gt;createCallbackDatasouce();</w:t>
      </w:r>
      <w:r>
        <w:rPr>
          <w:spacing w:val="-50"/>
          <w:sz w:val="24"/>
          <w:szCs w:val="24"/>
        </w:rPr>
        <w:t xml:space="preserve"> 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sz w:val="24"/>
          <w:szCs w:val="24"/>
        </w:rPr>
        <w:t>connect(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sz w:val="24"/>
          <w:szCs w:val="24"/>
        </w:rPr>
        <w:tab/>
        <w:t>callbackDatasource,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SIGNAL(getCallbackData (LimeReport::CallbackInfo,Qvariant&amp;)), </w:t>
        <w:tab/>
        <w:t>this,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SLOT(slotGetCallbackData(LimeReport::CallbackInfo,QVariant&amp;)));</w:t>
      </w:r>
    </w:p>
    <w:p>
      <w:pPr>
        <w:pStyle w:val="Normal"/>
        <w:spacing w:lineRule="auto" w:line="240" w:before="51" w:after="0"/>
        <w:ind w:left="945" w:right="891" w:hanging="719"/>
        <w:rPr/>
      </w:pPr>
      <w:r>
        <w:rPr>
          <w:sz w:val="24"/>
          <w:szCs w:val="24"/>
        </w:rPr>
        <w:t>connect(</w:t>
      </w:r>
    </w:p>
    <w:p>
      <w:pPr>
        <w:pStyle w:val="Normal"/>
        <w:widowControl/>
        <w:suppressAutoHyphens w:val="true"/>
        <w:bidi w:val="0"/>
        <w:spacing w:lineRule="auto" w:line="240" w:before="51" w:after="0"/>
        <w:ind w:left="680" w:right="907" w:hanging="0"/>
        <w:jc w:val="left"/>
        <w:rPr/>
      </w:pPr>
      <w:r>
        <w:rPr>
          <w:sz w:val="24"/>
          <w:szCs w:val="24"/>
        </w:rPr>
        <w:tab/>
        <w:t>callbackDatasource,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SIGNAL(changePos(constLimeReport::CallbackInfo::ChangePosType&amp;,bool&amp;)),</w:t>
      </w:r>
      <w:r>
        <w:rPr>
          <w:spacing w:val="-50"/>
          <w:sz w:val="24"/>
          <w:szCs w:val="24"/>
        </w:rPr>
        <w:t xml:space="preserve"> </w:t>
        <w:tab/>
      </w:r>
      <w:r>
        <w:rPr>
          <w:sz w:val="24"/>
          <w:szCs w:val="24"/>
        </w:rPr>
        <w:t>this,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SLOT (slotChangePos(constLimeReport::CallbackInfo::ChangePosType&amp;,boo&amp;)));</w:t>
      </w:r>
    </w:p>
    <w:p>
      <w:pPr>
        <w:pStyle w:val="Normal"/>
        <w:spacing w:lineRule="auto" w:line="240" w:before="1" w:after="0"/>
        <w:ind w:left="227" w:hanging="0"/>
        <w:rPr>
          <w:sz w:val="24"/>
          <w:szCs w:val="24"/>
        </w:rPr>
      </w:pPr>
      <w:r>
        <w:rPr>
          <w:sz w:val="24"/>
          <w:szCs w:val="24"/>
        </w:rPr>
        <w:t>report-&gt;dataManager()-&gt;addCallbackDatasource(callbackDatasource,"master");</w:t>
      </w:r>
    </w:p>
    <w:p>
      <w:pPr>
        <w:pStyle w:val="Normal"/>
        <w:spacing w:lineRule="auto" w:line="240" w:before="51" w:after="0"/>
        <w:ind w:left="227" w:hanging="0"/>
        <w:rPr>
          <w:sz w:val="24"/>
          <w:szCs w:val="24"/>
        </w:rPr>
      </w:pPr>
      <w:r>
        <w:rPr>
          <w:w w:val="102"/>
          <w:sz w:val="24"/>
          <w:szCs w:val="24"/>
        </w:rPr>
        <w:t>…</w:t>
      </w:r>
    </w:p>
    <w:p>
      <w:pPr>
        <w:pStyle w:val="Normal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40" w:before="51" w:after="0"/>
        <w:ind w:left="227" w:hanging="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w w:val="102"/>
          <w:sz w:val="24"/>
          <w:szCs w:val="24"/>
          <w:lang w:val="ru-RU"/>
        </w:rPr>
        <w:t>}</w:t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before="81" w:after="0"/>
        <w:ind w:left="0" w:right="0" w:hanging="0"/>
        <w:jc w:val="left"/>
        <w:outlineLvl w:val="0"/>
        <w:rPr>
          <w:sz w:val="19"/>
        </w:rPr>
      </w:pPr>
      <w:r>
        <w:rPr/>
        <w:t xml:space="preserve">5 </w:t>
      </w:r>
      <w:r>
        <w:rPr/>
        <w:t>ЭЛЕМЕНТЫ</w:t>
      </w:r>
      <w:r>
        <w:rPr>
          <w:spacing w:val="-9"/>
        </w:rPr>
        <w:t xml:space="preserve"> </w:t>
      </w:r>
      <w:r>
        <w:rPr/>
        <w:t>ОТЧЕТА</w:t>
      </w:r>
    </w:p>
    <w:p>
      <w:pPr>
        <w:pStyle w:val="Style14"/>
        <w:spacing w:before="3" w:after="0"/>
        <w:rPr>
          <w:b/>
          <w:b/>
          <w:sz w:val="31"/>
        </w:rPr>
      </w:pPr>
      <w:r>
        <w:rPr>
          <w:b/>
          <w:sz w:val="31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>
          <w:b/>
          <w:bCs/>
          <w:spacing w:val="-1"/>
        </w:rPr>
        <w:t>5</w:t>
      </w:r>
      <w:r>
        <w:rPr>
          <w:b/>
          <w:bCs/>
          <w:spacing w:val="-1"/>
        </w:rPr>
        <w:t>.</w:t>
      </w:r>
      <w:r>
        <w:rPr>
          <w:b/>
          <w:bCs/>
          <w:spacing w:val="-1"/>
        </w:rPr>
        <w:t xml:space="preserve">1 </w:t>
      </w:r>
      <w:r>
        <w:rPr/>
        <w:drawing>
          <wp:inline distT="0" distB="0" distL="0" distR="0">
            <wp:extent cx="285750" cy="257175"/>
            <wp:effectExtent l="0" t="0" r="0" b="0"/>
            <wp:docPr id="86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0"/>
        </w:rPr>
        <w:t xml:space="preserve"> </w:t>
      </w:r>
      <w:r>
        <w:rPr>
          <w:b/>
        </w:rPr>
        <w:t>-</w:t>
      </w:r>
      <w:r>
        <w:rPr>
          <w:b/>
          <w:spacing w:val="-4"/>
        </w:rPr>
        <w:t xml:space="preserve"> </w:t>
      </w:r>
      <w:r>
        <w:rPr>
          <w:b/>
        </w:rPr>
        <w:t>БЭНД</w:t>
      </w:r>
    </w:p>
    <w:p>
      <w:pPr>
        <w:pStyle w:val="Style14"/>
        <w:widowControl/>
        <w:suppressAutoHyphens w:val="true"/>
        <w:bidi w:val="0"/>
        <w:spacing w:lineRule="auto" w:line="252" w:before="28" w:after="0"/>
        <w:ind w:left="0" w:right="737" w:firstLine="680"/>
        <w:jc w:val="left"/>
        <w:rPr>
          <w:sz w:val="19"/>
        </w:rPr>
      </w:pPr>
      <w:r>
        <w:rPr>
          <w:lang w:val="ru-RU"/>
        </w:rPr>
        <w:t>Элемент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“контейнер”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предназначен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для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размещения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других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элементов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отчета.</w:t>
      </w:r>
      <w:r>
        <w:rPr>
          <w:spacing w:val="-10"/>
          <w:lang w:val="ru-RU"/>
        </w:rPr>
        <w:t xml:space="preserve"> </w:t>
      </w:r>
      <w:r>
        <w:rPr/>
        <w:t>Бэнд</w:t>
      </w:r>
      <w:r>
        <w:rPr>
          <w:spacing w:val="-58"/>
        </w:rPr>
        <w:t xml:space="preserve"> </w:t>
      </w:r>
      <w:r>
        <w:rPr/>
        <w:t>может</w:t>
      </w:r>
      <w:r>
        <w:rPr>
          <w:spacing w:val="-2"/>
        </w:rPr>
        <w:t xml:space="preserve"> </w:t>
      </w:r>
      <w:r>
        <w:rPr/>
        <w:t>быть</w:t>
      </w:r>
      <w:r>
        <w:rPr>
          <w:spacing w:val="-1"/>
        </w:rPr>
        <w:t xml:space="preserve"> </w:t>
      </w:r>
      <w:r>
        <w:rPr/>
        <w:t>нескольких</w:t>
      </w:r>
      <w:r>
        <w:rPr>
          <w:spacing w:val="-1"/>
        </w:rPr>
        <w:t xml:space="preserve"> </w:t>
      </w:r>
      <w:r>
        <w:rPr/>
        <w:t>типов:</w:t>
      </w:r>
    </w:p>
    <w:p>
      <w:pPr>
        <w:pStyle w:val="ListParagraph"/>
        <w:widowControl/>
        <w:tabs>
          <w:tab w:val="clear" w:pos="709"/>
          <w:tab w:val="left" w:pos="1544" w:leader="none"/>
        </w:tabs>
        <w:suppressAutoHyphens w:val="true"/>
        <w:bidi w:val="0"/>
        <w:spacing w:before="2" w:after="0"/>
        <w:ind w:left="1077" w:right="0" w:hanging="340"/>
        <w:jc w:val="left"/>
        <w:rPr>
          <w:sz w:val="19"/>
        </w:rPr>
      </w:pPr>
      <w:r>
        <w:rPr/>
        <w:t>- Report</w:t>
      </w:r>
      <w:r>
        <w:rPr>
          <w:spacing w:val="-7"/>
        </w:rPr>
        <w:t xml:space="preserve"> </w:t>
      </w:r>
      <w:r>
        <w:rPr/>
        <w:t>Header</w:t>
      </w:r>
      <w:r>
        <w:rPr>
          <w:spacing w:val="-7"/>
        </w:rPr>
        <w:t xml:space="preserve"> - </w:t>
      </w:r>
      <w:r>
        <w:rPr/>
        <w:t>заголовок</w:t>
      </w:r>
      <w:r>
        <w:rPr>
          <w:spacing w:val="-7"/>
        </w:rPr>
        <w:t xml:space="preserve"> </w:t>
      </w:r>
      <w:r>
        <w:rPr/>
        <w:t>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7" w:after="0"/>
        <w:ind w:left="1903" w:hanging="0"/>
        <w:rPr>
          <w:sz w:val="19"/>
        </w:rPr>
      </w:pPr>
      <w:r>
        <w:rPr/>
        <w:t>- Report</w:t>
      </w:r>
      <w:r>
        <w:rPr>
          <w:spacing w:val="-8"/>
        </w:rPr>
        <w:t xml:space="preserve"> </w:t>
      </w:r>
      <w:r>
        <w:rPr/>
        <w:t>Footer</w:t>
      </w:r>
      <w:r>
        <w:rPr>
          <w:spacing w:val="-7"/>
        </w:rPr>
        <w:t xml:space="preserve"> - </w:t>
      </w:r>
      <w:r>
        <w:rPr/>
        <w:t>завершение</w:t>
      </w:r>
      <w:r>
        <w:rPr>
          <w:spacing w:val="-7"/>
        </w:rPr>
        <w:t xml:space="preserve"> </w:t>
      </w:r>
      <w:r>
        <w:rPr/>
        <w:t>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lang w:val="ru-RU"/>
        </w:rPr>
      </w:pPr>
      <w:r>
        <w:rPr/>
        <w:t>- Page</w:t>
      </w:r>
      <w:r>
        <w:rPr>
          <w:spacing w:val="-8"/>
          <w:lang w:val="ru-RU"/>
        </w:rPr>
        <w:t xml:space="preserve"> </w:t>
      </w:r>
      <w:r>
        <w:rPr/>
        <w:t>Header</w:t>
      </w:r>
      <w:r>
        <w:rPr>
          <w:spacing w:val="-8"/>
          <w:lang w:val="ru-RU"/>
        </w:rPr>
        <w:t xml:space="preserve"> -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верхний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колонтитул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страницы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lang w:val="ru-RU"/>
        </w:rPr>
      </w:pPr>
      <w:r>
        <w:rPr/>
        <w:t>- Page</w:t>
      </w:r>
      <w:r>
        <w:rPr>
          <w:spacing w:val="-8"/>
          <w:lang w:val="ru-RU"/>
        </w:rPr>
        <w:t xml:space="preserve"> </w:t>
      </w:r>
      <w:r>
        <w:rPr/>
        <w:t>Footer</w:t>
      </w:r>
      <w:r>
        <w:rPr>
          <w:spacing w:val="-7"/>
          <w:lang w:val="ru-RU"/>
        </w:rPr>
        <w:t xml:space="preserve"> -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нижний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колонтитул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страницы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7" w:after="0"/>
        <w:ind w:left="1903" w:hanging="0"/>
        <w:rPr>
          <w:sz w:val="19"/>
        </w:rPr>
      </w:pPr>
      <w:r>
        <w:rPr/>
        <w:t>- Data</w:t>
      </w:r>
      <w:r>
        <w:rPr>
          <w:spacing w:val="-6"/>
        </w:rPr>
        <w:t xml:space="preserve"> -</w:t>
      </w:r>
      <w:r>
        <w:rPr>
          <w:spacing w:val="-5"/>
        </w:rPr>
        <w:t xml:space="preserve"> </w:t>
      </w:r>
      <w:r>
        <w:rPr/>
        <w:t>данные</w:t>
      </w:r>
      <w:r>
        <w:rPr>
          <w:spacing w:val="-5"/>
        </w:rPr>
        <w:t xml:space="preserve"> </w:t>
      </w:r>
      <w:r>
        <w:rPr/>
        <w:t>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7" w:after="0"/>
        <w:ind w:left="1903" w:hanging="0"/>
        <w:rPr>
          <w:sz w:val="19"/>
        </w:rPr>
      </w:pPr>
      <w:r>
        <w:rPr/>
        <w:t>- Data Header</w:t>
      </w:r>
      <w:r>
        <w:rPr>
          <w:spacing w:val="-6"/>
        </w:rPr>
        <w:t xml:space="preserve"> -</w:t>
      </w:r>
      <w:r>
        <w:rPr>
          <w:spacing w:val="-5"/>
        </w:rPr>
        <w:t xml:space="preserve"> заголовок данных 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7" w:after="0"/>
        <w:ind w:left="1903" w:hanging="0"/>
        <w:rPr>
          <w:sz w:val="19"/>
        </w:rPr>
      </w:pPr>
      <w:r>
        <w:rPr>
          <w:spacing w:val="-5"/>
        </w:rPr>
        <w:t>- Data Footer</w:t>
      </w:r>
      <w:r>
        <w:rPr>
          <w:spacing w:val="-6"/>
        </w:rPr>
        <w:t xml:space="preserve"> -</w:t>
      </w:r>
      <w:r>
        <w:rPr>
          <w:spacing w:val="-5"/>
        </w:rPr>
        <w:t xml:space="preserve"> завершение данных 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sz w:val="19"/>
        </w:rPr>
      </w:pPr>
      <w:r>
        <w:rPr/>
        <w:t>- SubDetail</w:t>
      </w:r>
      <w:r>
        <w:rPr>
          <w:spacing w:val="-9"/>
        </w:rPr>
        <w:t xml:space="preserve"> -</w:t>
      </w:r>
      <w:r>
        <w:rPr>
          <w:spacing w:val="-8"/>
        </w:rPr>
        <w:t xml:space="preserve"> </w:t>
      </w:r>
      <w:r>
        <w:rPr/>
        <w:t>подчиненные</w:t>
      </w:r>
      <w:r>
        <w:rPr>
          <w:spacing w:val="-8"/>
        </w:rPr>
        <w:t xml:space="preserve"> </w:t>
      </w:r>
      <w:r>
        <w:rPr/>
        <w:t>данные</w:t>
      </w:r>
      <w:r>
        <w:rPr>
          <w:spacing w:val="-8"/>
        </w:rPr>
        <w:t xml:space="preserve"> </w:t>
      </w:r>
      <w:r>
        <w:rPr/>
        <w:t>отчета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sz w:val="19"/>
        </w:rPr>
      </w:pPr>
      <w:r>
        <w:rPr/>
        <w:t>- SubDetailHeader</w:t>
      </w:r>
      <w:r>
        <w:rPr>
          <w:spacing w:val="-11"/>
        </w:rPr>
        <w:t xml:space="preserve"> -</w:t>
      </w:r>
      <w:r>
        <w:rPr>
          <w:spacing w:val="-10"/>
        </w:rPr>
        <w:t xml:space="preserve"> </w:t>
      </w:r>
      <w:r>
        <w:rPr/>
        <w:t>заголовок</w:t>
      </w:r>
      <w:r>
        <w:rPr>
          <w:spacing w:val="-11"/>
        </w:rPr>
        <w:t xml:space="preserve"> </w:t>
      </w:r>
      <w:r>
        <w:rPr/>
        <w:t>подчиненных</w:t>
      </w:r>
      <w:r>
        <w:rPr>
          <w:spacing w:val="-10"/>
        </w:rPr>
        <w:t xml:space="preserve"> </w:t>
      </w:r>
      <w:r>
        <w:rPr/>
        <w:t>данных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7" w:after="0"/>
        <w:ind w:left="1903" w:hanging="0"/>
        <w:rPr>
          <w:sz w:val="19"/>
        </w:rPr>
      </w:pPr>
      <w:r>
        <w:rPr/>
        <w:t>- SubDetailFooter</w:t>
      </w:r>
      <w:r>
        <w:rPr>
          <w:spacing w:val="-11"/>
        </w:rPr>
        <w:t xml:space="preserve"> - </w:t>
      </w:r>
      <w:r>
        <w:rPr/>
        <w:t>завершение</w:t>
      </w:r>
      <w:r>
        <w:rPr>
          <w:spacing w:val="-11"/>
        </w:rPr>
        <w:t xml:space="preserve"> </w:t>
      </w:r>
      <w:r>
        <w:rPr/>
        <w:t>подчиненных</w:t>
      </w:r>
      <w:r>
        <w:rPr>
          <w:spacing w:val="-10"/>
        </w:rPr>
        <w:t xml:space="preserve"> </w:t>
      </w:r>
      <w:r>
        <w:rPr/>
        <w:t>данных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sz w:val="19"/>
        </w:rPr>
      </w:pPr>
      <w:r>
        <w:rPr/>
        <w:t>- GroupHeader</w:t>
      </w:r>
      <w:r>
        <w:rPr>
          <w:spacing w:val="-9"/>
        </w:rPr>
        <w:t xml:space="preserve"> -</w:t>
      </w:r>
      <w:r>
        <w:rPr>
          <w:spacing w:val="-8"/>
        </w:rPr>
        <w:t xml:space="preserve"> </w:t>
      </w:r>
      <w:r>
        <w:rPr/>
        <w:t>заголовок</w:t>
      </w:r>
      <w:r>
        <w:rPr>
          <w:spacing w:val="-8"/>
        </w:rPr>
        <w:t xml:space="preserve"> </w:t>
      </w:r>
      <w:r>
        <w:rPr/>
        <w:t>группы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sz w:val="19"/>
        </w:rPr>
      </w:pPr>
      <w:r>
        <w:rPr/>
        <w:t>- GroupFooter</w:t>
      </w:r>
      <w:r>
        <w:rPr>
          <w:spacing w:val="-11"/>
          <w:lang w:val="ru-RU"/>
        </w:rPr>
        <w:t xml:space="preserve"> -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завершение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группы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sz w:val="19"/>
        </w:rPr>
      </w:pPr>
      <w:r>
        <w:rPr>
          <w:lang w:val="ru-RU"/>
        </w:rPr>
        <w:t xml:space="preserve">- Tear-off band - </w:t>
      </w:r>
      <w:r>
        <w:rPr>
          <w:lang w:val="ru-RU"/>
        </w:rPr>
        <w:t>разрыв группы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1544" w:leader="none"/>
        </w:tabs>
        <w:spacing w:before="16" w:after="0"/>
        <w:ind w:left="1903" w:hanging="0"/>
        <w:rPr>
          <w:sz w:val="19"/>
        </w:rPr>
      </w:pPr>
      <w:r>
        <w:rPr/>
      </w:r>
    </w:p>
    <w:p>
      <w:pPr>
        <w:pStyle w:val="ListParagraph"/>
        <w:widowControl/>
        <w:tabs>
          <w:tab w:val="clear" w:pos="709"/>
          <w:tab w:val="left" w:pos="1544" w:leader="none"/>
        </w:tabs>
        <w:suppressAutoHyphens w:val="true"/>
        <w:bidi w:val="0"/>
        <w:spacing w:lineRule="auto" w:line="240" w:before="16" w:after="0"/>
        <w:ind w:left="0" w:right="3061" w:hanging="0"/>
        <w:jc w:val="left"/>
        <w:rPr>
          <w:b/>
          <w:b/>
          <w:bCs/>
        </w:rPr>
      </w:pPr>
      <w:r>
        <w:rPr>
          <w:b/>
          <w:bCs/>
          <w:lang w:val="ru-RU"/>
        </w:rPr>
        <w:t>Общие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для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всех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бэндов</w:t>
      </w:r>
      <w:r>
        <w:rPr>
          <w:b/>
          <w:bCs/>
          <w:spacing w:val="-3"/>
          <w:lang w:val="ru-RU"/>
        </w:rPr>
        <w:t xml:space="preserve"> </w:t>
      </w:r>
      <w:r>
        <w:rPr>
          <w:b/>
          <w:bCs/>
          <w:lang w:val="ru-RU"/>
        </w:rPr>
        <w:t>свойства:</w:t>
      </w:r>
    </w:p>
    <w:tbl>
      <w:tblPr>
        <w:tblStyle w:val="TableNormal"/>
        <w:tblW w:w="9300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2550"/>
        <w:gridCol w:w="6750"/>
      </w:tblGrid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autoHeight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Автоматический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подбор</w:t>
            </w:r>
            <w:r>
              <w:rPr>
                <w:spacing w:val="-11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высоты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backgroundBrushStyle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157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Стиль кисти фона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backgroundColor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Цвет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заливки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бэнда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backgroundMode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T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ransparentMode – прозрачный режим</w:t>
            </w:r>
          </w:p>
          <w:p>
            <w:pPr>
              <w:pStyle w:val="TableParagraph"/>
              <w:widowControl w:val="false"/>
              <w:suppressAutoHyphens w:val="true"/>
              <w:jc w:val="left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OpaqueMode – непрозрачный режим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backgroundOpacity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Прозрачность бэнда 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borders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geometry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Размер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расположение объекта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geometryLocked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keepBottomSpace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Сохранять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отступ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от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нижней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границы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keepTopSpace</w:t>
            </w:r>
          </w:p>
        </w:tc>
        <w:tc>
          <w:tcPr>
            <w:tcW w:w="67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Сохранять отступ от верхней границы бэнда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objectName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printIfEmpty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Печатать,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нет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splittable</w:t>
            </w:r>
          </w:p>
        </w:tc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Разделить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бэнд,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он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влезает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страницу</w:t>
            </w:r>
          </w:p>
        </w:tc>
      </w:tr>
    </w:tbl>
    <w:p>
      <w:pPr>
        <w:pStyle w:val="Normal"/>
        <w:rPr>
          <w:sz w:val="24"/>
          <w:lang w:val="ru-RU"/>
        </w:rPr>
      </w:pPr>
      <w:r>
        <w:rPr>
          <w:b/>
          <w:lang w:val="ru-RU"/>
        </w:rPr>
      </w:r>
    </w:p>
    <w:p>
      <w:pPr>
        <w:pStyle w:val="Normal"/>
        <w:rPr>
          <w:sz w:val="24"/>
          <w:lang w:val="ru-RU"/>
        </w:rPr>
      </w:pPr>
      <w:r>
        <w:rPr>
          <w:b/>
          <w:lang w:val="ru-RU"/>
        </w:rPr>
      </w:r>
    </w:p>
    <w:p>
      <w:pPr>
        <w:pStyle w:val="Normal"/>
        <w:rPr>
          <w:sz w:val="24"/>
          <w:lang w:val="ru-RU"/>
        </w:rPr>
      </w:pPr>
      <w:r>
        <w:rPr>
          <w:b/>
          <w:lang w:val="ru-RU"/>
        </w:rPr>
      </w:r>
    </w:p>
    <w:p>
      <w:pPr>
        <w:pStyle w:val="Normal"/>
        <w:rPr>
          <w:sz w:val="24"/>
          <w:lang w:val="ru-RU"/>
        </w:rPr>
      </w:pPr>
      <w:r>
        <w:rPr>
          <w:b/>
          <w:lang w:val="ru-RU"/>
        </w:rPr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</w:rPr>
        <w:t>PageHeader, PageFooter</w:t>
      </w:r>
    </w:p>
    <w:tbl>
      <w:tblPr>
        <w:tblStyle w:val="TableNormal"/>
        <w:tblW w:w="9270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1950"/>
        <w:gridCol w:w="7320"/>
      </w:tblGrid>
      <w:tr>
        <w:trPr>
          <w:trHeight w:val="510" w:hRule="atLeast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printOnFirstPage</w:t>
            </w:r>
          </w:p>
        </w:tc>
        <w:tc>
          <w:tcPr>
            <w:tcW w:w="7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157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 на первой странице</w:t>
            </w:r>
          </w:p>
        </w:tc>
      </w:tr>
      <w:tr>
        <w:trPr>
          <w:trHeight w:val="570" w:hRule="atLeast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113" w:right="0" w:hanging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printOnLastPage</w:t>
            </w:r>
          </w:p>
        </w:tc>
        <w:tc>
          <w:tcPr>
            <w:tcW w:w="7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157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 на последней странице</w:t>
            </w:r>
          </w:p>
        </w:tc>
      </w:tr>
    </w:tbl>
    <w:p>
      <w:pPr>
        <w:pStyle w:val="Style14"/>
        <w:widowControl/>
        <w:suppressAutoHyphens w:val="true"/>
        <w:bidi w:val="0"/>
        <w:spacing w:before="10" w:after="0"/>
        <w:ind w:left="0" w:right="0" w:hanging="0"/>
        <w:jc w:val="left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</w:rPr>
        <w:t>Report</w:t>
      </w:r>
      <w:r>
        <w:rPr>
          <w:b/>
          <w:spacing w:val="-8"/>
        </w:rPr>
        <w:t>Header</w:t>
      </w:r>
    </w:p>
    <w:tbl>
      <w:tblPr>
        <w:tblStyle w:val="TableNormal"/>
        <w:tblW w:w="9270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2490"/>
        <w:gridCol w:w="6780"/>
      </w:tblGrid>
      <w:tr>
        <w:trPr>
          <w:trHeight w:val="630" w:hRule="atLeast"/>
        </w:trPr>
        <w:tc>
          <w:tcPr>
            <w:tcW w:w="2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printBeforePageHeader</w:t>
            </w:r>
          </w:p>
        </w:tc>
        <w:tc>
          <w:tcPr>
            <w:tcW w:w="6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157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 перед заголовком страницы</w:t>
            </w:r>
          </w:p>
        </w:tc>
      </w:tr>
    </w:tbl>
    <w:p>
      <w:pPr>
        <w:pStyle w:val="Style14"/>
        <w:widowControl/>
        <w:suppressAutoHyphens w:val="true"/>
        <w:bidi w:val="0"/>
        <w:spacing w:before="10" w:after="0"/>
        <w:ind w:left="0" w:right="0" w:hanging="0"/>
        <w:jc w:val="left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</w:rPr>
        <w:t>Report</w:t>
      </w:r>
      <w:r>
        <w:rPr>
          <w:b/>
        </w:rPr>
        <w:t>Footer</w:t>
      </w:r>
    </w:p>
    <w:tbl>
      <w:tblPr>
        <w:tblStyle w:val="TableNormal"/>
        <w:tblW w:w="9270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1950"/>
        <w:gridCol w:w="7320"/>
      </w:tblGrid>
      <w:tr>
        <w:trPr>
          <w:trHeight w:val="1286" w:hRule="atLeast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maxScalePercent</w:t>
            </w:r>
          </w:p>
        </w:tc>
        <w:tc>
          <w:tcPr>
            <w:tcW w:w="7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157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Максимальный процент, на который можно уменьшить бенд,</w:t>
            </w:r>
            <w:r>
              <w:rPr>
                <w:spacing w:val="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он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влезает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страницу.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даже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после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сжатия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не влезает на страницу, он будет перенесен полностью или</w:t>
            </w:r>
            <w:r>
              <w:rPr>
                <w:spacing w:val="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частично,</w:t>
            </w:r>
            <w:r>
              <w:rPr>
                <w:spacing w:val="-3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зависимости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от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настроек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бэнда</w:t>
            </w:r>
          </w:p>
        </w:tc>
      </w:tr>
    </w:tbl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</w:rPr>
        <w:t>DataHeader</w:t>
      </w:r>
    </w:p>
    <w:tbl>
      <w:tblPr>
        <w:tblStyle w:val="TableNormal"/>
        <w:tblW w:w="9270" w:type="dxa"/>
        <w:jc w:val="left"/>
        <w:tblInd w:w="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1e0" w:noHBand="0" w:noVBand="0" w:firstColumn="1" w:lastRow="1" w:lastColumn="1" w:firstRow="1"/>
      </w:tblPr>
      <w:tblGrid>
        <w:gridCol w:w="3180"/>
        <w:gridCol w:w="6090"/>
      </w:tblGrid>
      <w:tr>
        <w:trPr>
          <w:trHeight w:val="570" w:hRule="atLeast"/>
        </w:trPr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columnsCount</w:t>
            </w:r>
          </w:p>
        </w:tc>
        <w:tc>
          <w:tcPr>
            <w:tcW w:w="6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Число столбцов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columnsFillDirection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Направление заполнения столбцов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datasource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данных.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Data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Header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будет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сформирован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для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каждой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строки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источнике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keepFooterTogether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keepSubdetailTogether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sliceLastRow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Нарезать последний ряд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startFromNewPage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startNewPage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страницы, каждый раз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useAlternateBackgroundColor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Использовать альтернативный цвет фона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printAlways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Печатать,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даже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DataHeader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пустой</w:t>
            </w:r>
          </w:p>
        </w:tc>
      </w:tr>
      <w:tr>
        <w:trPr>
          <w:trHeight w:val="614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repeatOnEachRow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Повторяет в каждом ряду</w:t>
            </w:r>
          </w:p>
        </w:tc>
      </w:tr>
      <w:tr>
        <w:trPr>
          <w:trHeight w:val="614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repeatOnEachPage</w:t>
            </w:r>
          </w:p>
        </w:tc>
        <w:tc>
          <w:tcPr>
            <w:tcW w:w="60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Повторяет на каждой странице</w:t>
            </w:r>
          </w:p>
        </w:tc>
      </w:tr>
    </w:tbl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Normal"/>
        <w:widowControl/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>
          <w:b/>
        </w:rPr>
        <w:t>Data</w:t>
      </w:r>
    </w:p>
    <w:tbl>
      <w:tblPr>
        <w:tblStyle w:val="TableNormal"/>
        <w:tblW w:w="9285" w:type="dxa"/>
        <w:jc w:val="left"/>
        <w:tblInd w:w="3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180"/>
        <w:gridCol w:w="6105"/>
      </w:tblGrid>
      <w:tr>
        <w:trPr>
          <w:trHeight w:val="450" w:hRule="atLeast"/>
        </w:trPr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alternateBackgroundColor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Альтернативный цвет фона</w:t>
            </w:r>
          </w:p>
        </w:tc>
      </w:tr>
      <w:tr>
        <w:trPr>
          <w:trHeight w:val="51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columnsCount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Число столбцов</w:t>
            </w:r>
          </w:p>
        </w:tc>
      </w:tr>
      <w:tr>
        <w:trPr>
          <w:trHeight w:val="57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columnsFillDirection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Направление заполнения столбцов</w:t>
            </w:r>
          </w:p>
        </w:tc>
      </w:tr>
      <w:tr>
        <w:trPr>
          <w:trHeight w:val="45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keepFooterTogether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1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keepSubdetailTogether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1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sliceLastRow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Нарезать последний ряд</w:t>
            </w:r>
          </w:p>
        </w:tc>
      </w:tr>
      <w:tr>
        <w:trPr>
          <w:trHeight w:val="51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startFromNewPage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</w:t>
            </w:r>
          </w:p>
        </w:tc>
      </w:tr>
      <w:tr>
        <w:trPr>
          <w:trHeight w:val="51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startNewPage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страницы, каждый раз</w:t>
            </w:r>
          </w:p>
        </w:tc>
      </w:tr>
      <w:tr>
        <w:trPr>
          <w:trHeight w:val="510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useAlternateBackgroundColor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Использовать альтернативный цвет фона</w:t>
            </w:r>
          </w:p>
        </w:tc>
      </w:tr>
      <w:tr>
        <w:trPr>
          <w:trHeight w:val="748" w:hRule="atLeast"/>
        </w:trPr>
        <w:tc>
          <w:tcPr>
            <w:tcW w:w="3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datasource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данных.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Data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будет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сформирован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для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каждой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строки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источнике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1017" w:hRule="atLeast"/>
        </w:trPr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keepFooterTogether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 xml:space="preserve">Если </w:t>
            </w:r>
            <w:r>
              <w:rPr>
                <w:kern w:val="0"/>
                <w:sz w:val="22"/>
                <w:szCs w:val="22"/>
                <w:lang w:eastAsia="en-US" w:bidi="ar-SA"/>
              </w:rPr>
              <w:t>Report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Footer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 xml:space="preserve"> не влезает на страницу, то он будет</w:t>
            </w:r>
            <w:r>
              <w:rPr>
                <w:spacing w:val="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перенесен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следующую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страницу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совместно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последним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экземпляром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Data</w:t>
            </w:r>
            <w:r>
              <w:rPr>
                <w:spacing w:val="-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бэнда</w:t>
            </w:r>
          </w:p>
        </w:tc>
      </w:tr>
      <w:tr>
        <w:trPr>
          <w:trHeight w:val="1017" w:hRule="atLeast"/>
        </w:trPr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sliceLastRow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Указывает генератору отчетов на то, можно ли разрезать</w:t>
            </w:r>
            <w:r>
              <w:rPr>
                <w:spacing w:val="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последний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экземпляр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Data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бэнда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его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нужно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перенести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целиком</w:t>
            </w:r>
          </w:p>
        </w:tc>
      </w:tr>
    </w:tbl>
    <w:p>
      <w:pPr>
        <w:pStyle w:val="Normal"/>
        <w:widowControl/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</w:rPr>
        <w:t>Data</w:t>
      </w:r>
      <w:r>
        <w:rPr>
          <w:b/>
        </w:rPr>
        <w:t>Footer</w:t>
      </w:r>
    </w:p>
    <w:tbl>
      <w:tblPr>
        <w:tblStyle w:val="TableNormal"/>
        <w:tblW w:w="9270" w:type="dxa"/>
        <w:jc w:val="left"/>
        <w:tblInd w:w="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1e0" w:noHBand="0" w:noVBand="0" w:firstColumn="1" w:lastRow="1" w:lastColumn="1" w:firstRow="1"/>
      </w:tblPr>
      <w:tblGrid>
        <w:gridCol w:w="3225"/>
        <w:gridCol w:w="6045"/>
      </w:tblGrid>
      <w:tr>
        <w:trPr>
          <w:trHeight w:val="570" w:hRule="atLeast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columnsCount</w:t>
            </w:r>
          </w:p>
        </w:tc>
        <w:tc>
          <w:tcPr>
            <w:tcW w:w="6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Число столбцов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columnsFillDirection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Направление заполнения столбцов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datasource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данных.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Data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Footer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будет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сформирован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для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каждой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строки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источнике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keepFooterTogether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keepSubdetailTogether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sliceLastRow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Нарезать последний ряд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startFromNewPage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startNewPage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страницы, каждый раз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useAlternateBackgroundColor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Использовать альтернативный цвет фона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printAlways</w:t>
            </w:r>
          </w:p>
        </w:tc>
        <w:tc>
          <w:tcPr>
            <w:tcW w:w="6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Печатать,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даже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DataFooter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пустой</w:t>
            </w:r>
          </w:p>
        </w:tc>
      </w:tr>
    </w:tbl>
    <w:p>
      <w:pPr>
        <w:pStyle w:val="Style14"/>
        <w:widowControl/>
        <w:suppressAutoHyphens w:val="true"/>
        <w:bidi w:val="0"/>
        <w:spacing w:before="10" w:after="0"/>
        <w:ind w:left="0" w:right="0" w:hanging="0"/>
        <w:jc w:val="left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Normal"/>
        <w:widowControl/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>
          <w:b/>
        </w:rPr>
        <w:t>SubDetail</w:t>
      </w:r>
    </w:p>
    <w:tbl>
      <w:tblPr>
        <w:tblStyle w:val="TableNormal"/>
        <w:tblW w:w="9330" w:type="dxa"/>
        <w:jc w:val="left"/>
        <w:tblInd w:w="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225"/>
        <w:gridCol w:w="6105"/>
      </w:tblGrid>
      <w:tr>
        <w:trPr>
          <w:trHeight w:val="748" w:hRule="atLeast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datasource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данных.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SubDetail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будет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сформирован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для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каждой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строки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1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источнике</w:t>
            </w:r>
            <w:r>
              <w:rPr>
                <w:spacing w:val="-2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748" w:hRule="atLeast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columnsCount</w:t>
            </w:r>
          </w:p>
        </w:tc>
        <w:tc>
          <w:tcPr>
            <w:tcW w:w="6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Число столбцов</w:t>
            </w:r>
          </w:p>
        </w:tc>
      </w:tr>
      <w:tr>
        <w:trPr>
          <w:trHeight w:val="748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columnsFillDirection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Направление заполнения столбцов</w:t>
            </w:r>
          </w:p>
        </w:tc>
      </w:tr>
      <w:tr>
        <w:trPr>
          <w:trHeight w:val="557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keepFooterTogether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alternateBackgroundColor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Альтернативный цвет фона</w:t>
            </w:r>
          </w:p>
        </w:tc>
      </w:tr>
      <w:tr>
        <w:trPr>
          <w:trHeight w:val="570" w:hRule="atLeast"/>
        </w:trPr>
        <w:tc>
          <w:tcPr>
            <w:tcW w:w="32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useAlternateBackgroundColor</w:t>
            </w:r>
          </w:p>
        </w:tc>
        <w:tc>
          <w:tcPr>
            <w:tcW w:w="6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Использовать альтернативный цвет фона</w:t>
            </w:r>
          </w:p>
        </w:tc>
      </w:tr>
    </w:tbl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Normal"/>
        <w:widowControl/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  <w:spacing w:val="-1"/>
        </w:rPr>
        <w:t>SubDetailHeader,</w:t>
      </w:r>
      <w:r>
        <w:rPr>
          <w:b/>
          <w:spacing w:val="-11"/>
        </w:rPr>
        <w:t xml:space="preserve"> </w:t>
      </w:r>
      <w:r>
        <w:rPr>
          <w:b/>
        </w:rPr>
        <w:t>SubDetailFooter</w:t>
      </w:r>
    </w:p>
    <w:tbl>
      <w:tblPr>
        <w:tblStyle w:val="TableNormal"/>
        <w:tblW w:w="9285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2445"/>
        <w:gridCol w:w="6840"/>
      </w:tblGrid>
      <w:tr>
        <w:trPr>
          <w:trHeight w:val="478" w:hRule="atLeast"/>
        </w:trPr>
        <w:tc>
          <w:tcPr>
            <w:tcW w:w="24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printAlways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Печатать,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даже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SubDetail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пустой</w:t>
            </w:r>
          </w:p>
        </w:tc>
      </w:tr>
      <w:tr>
        <w:trPr>
          <w:trHeight w:val="478" w:hRule="atLeast"/>
        </w:trPr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columnsCount</w:t>
            </w:r>
          </w:p>
        </w:tc>
        <w:tc>
          <w:tcPr>
            <w:tcW w:w="6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Число столбцов</w:t>
            </w:r>
          </w:p>
        </w:tc>
      </w:tr>
      <w:tr>
        <w:trPr>
          <w:trHeight w:val="478" w:hRule="atLeast"/>
        </w:trPr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columnsFillDirection</w:t>
            </w:r>
          </w:p>
        </w:tc>
        <w:tc>
          <w:tcPr>
            <w:tcW w:w="6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Направление заполнения столбцов</w:t>
            </w:r>
          </w:p>
        </w:tc>
      </w:tr>
    </w:tbl>
    <w:p>
      <w:pPr>
        <w:pStyle w:val="Style14"/>
        <w:spacing w:before="10" w:after="0"/>
        <w:rPr>
          <w:b/>
          <w:b/>
          <w:sz w:val="24"/>
          <w:lang w:val="ru-RU"/>
        </w:rPr>
      </w:pPr>
      <w:r>
        <w:rPr>
          <w:b/>
          <w:sz w:val="24"/>
          <w:lang w:val="ru-RU"/>
        </w:rPr>
      </w:r>
    </w:p>
    <w:p>
      <w:pPr>
        <w:pStyle w:val="Normal"/>
        <w:widowControl/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>
          <w:b/>
        </w:rPr>
        <w:t>GroupHeader</w:t>
      </w:r>
    </w:p>
    <w:tbl>
      <w:tblPr>
        <w:tblStyle w:val="TableNormal"/>
        <w:tblW w:w="9270" w:type="dxa"/>
        <w:jc w:val="left"/>
        <w:tblInd w:w="3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2550"/>
        <w:gridCol w:w="6720"/>
      </w:tblGrid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groupFieldName</w:t>
            </w:r>
          </w:p>
        </w:tc>
        <w:tc>
          <w:tcPr>
            <w:tcW w:w="67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Поле, по которому осуществляется группировка. Экземпляр GroupHeader будет формироваться при смене значения в этом поле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columnsCount</w:t>
            </w:r>
          </w:p>
        </w:tc>
        <w:tc>
          <w:tcPr>
            <w:tcW w:w="6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Число столбцов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columnsFillDirection</w:t>
            </w:r>
          </w:p>
        </w:tc>
        <w:tc>
          <w:tcPr>
            <w:tcW w:w="6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Направление заполнения столбцов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keepGroupToogether</w:t>
            </w:r>
          </w:p>
        </w:tc>
        <w:tc>
          <w:tcPr>
            <w:tcW w:w="6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Печатать,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даже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если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GroupHeader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пустой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reprintOnEachPage</w:t>
            </w:r>
          </w:p>
        </w:tc>
        <w:tc>
          <w:tcPr>
            <w:tcW w:w="6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Перепечатывает на каждой странице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resetPageNumber</w:t>
            </w:r>
          </w:p>
        </w:tc>
        <w:tc>
          <w:tcPr>
            <w:tcW w:w="6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Сбрасывает номер страницы</w:t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splittable</w:t>
            </w:r>
          </w:p>
        </w:tc>
        <w:tc>
          <w:tcPr>
            <w:tcW w:w="6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78" w:hRule="atLeast"/>
        </w:trPr>
        <w:tc>
          <w:tcPr>
            <w:tcW w:w="25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startNewPage</w:t>
            </w:r>
          </w:p>
        </w:tc>
        <w:tc>
          <w:tcPr>
            <w:tcW w:w="6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Начать с новой страницы, каждый раз</w:t>
            </w:r>
          </w:p>
        </w:tc>
      </w:tr>
    </w:tbl>
    <w:p>
      <w:pPr>
        <w:pStyle w:val="Normal"/>
        <w:widowControl/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Normal"/>
        <w:widowControl/>
        <w:tabs>
          <w:tab w:val="clear" w:pos="709"/>
          <w:tab w:val="left" w:pos="1410" w:leader="none"/>
        </w:tabs>
        <w:suppressAutoHyphens w:val="true"/>
        <w:bidi w:val="0"/>
        <w:spacing w:before="93" w:after="0"/>
        <w:ind w:left="0" w:right="0" w:hanging="0"/>
        <w:jc w:val="left"/>
        <w:rPr>
          <w:b/>
          <w:b/>
          <w:lang w:val="ru-RU"/>
        </w:rPr>
      </w:pPr>
      <w:r>
        <w:rPr>
          <w:b/>
          <w:bCs/>
          <w:lang w:val="ru-RU"/>
        </w:rPr>
        <w:t>5.</w:t>
      </w:r>
      <w:r>
        <w:rPr>
          <w:b/>
          <w:bCs/>
          <w:lang w:val="ru-RU"/>
        </w:rPr>
        <w:t>2</w:t>
      </w:r>
      <w:r>
        <w:rPr>
          <w:lang w:val="ru-RU"/>
        </w:rPr>
        <w:t xml:space="preserve"> </w:t>
      </w:r>
      <w:r>
        <w:rPr>
          <w:lang w:val="ru-RU"/>
        </w:rPr>
        <w:drawing>
          <wp:inline distT="0" distB="0" distL="0" distR="0">
            <wp:extent cx="294640" cy="256540"/>
            <wp:effectExtent l="0" t="0" r="0" b="0"/>
            <wp:docPr id="87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- </w:t>
      </w:r>
      <w:r>
        <w:rPr>
          <w:b/>
          <w:bCs/>
          <w:lang w:val="ru-RU"/>
        </w:rPr>
        <w:t>ТЕКСТ</w:t>
      </w:r>
    </w:p>
    <w:p>
      <w:pPr>
        <w:pStyle w:val="Style14"/>
        <w:widowControl/>
        <w:suppressAutoHyphens w:val="true"/>
        <w:bidi w:val="0"/>
        <w:spacing w:lineRule="auto" w:line="252" w:before="31" w:after="0"/>
        <w:ind w:left="0" w:right="1417" w:firstLine="737"/>
        <w:jc w:val="left"/>
        <w:rPr>
          <w:lang w:val="ru-RU"/>
        </w:rPr>
      </w:pPr>
      <w:r>
        <w:rPr>
          <w:lang w:val="ru-RU"/>
        </w:rPr>
        <w:t>Элемент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Текст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служит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для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вывода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надписей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или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содержимого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полей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источников</w:t>
      </w:r>
      <w:r>
        <w:rPr>
          <w:spacing w:val="-58"/>
          <w:lang w:val="ru-RU"/>
        </w:rPr>
        <w:t xml:space="preserve"> </w:t>
      </w:r>
      <w:r>
        <w:rPr>
          <w:lang w:val="ru-RU"/>
        </w:rPr>
        <w:t>данных.</w:t>
      </w:r>
    </w:p>
    <w:p>
      <w:pPr>
        <w:pStyle w:val="Style14"/>
        <w:spacing w:before="7" w:after="0"/>
        <w:rPr>
          <w:sz w:val="23"/>
          <w:lang w:val="ru-RU"/>
        </w:rPr>
      </w:pPr>
      <w:r>
        <w:rPr>
          <w:sz w:val="23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76" w:before="0" w:after="140"/>
        <w:ind w:left="0" w:right="0" w:hanging="0"/>
        <w:jc w:val="left"/>
        <w:rPr>
          <w:lang w:val="ru-RU"/>
        </w:rPr>
      </w:pPr>
      <w:r>
        <w:rPr/>
        <w:t>Параметры</w:t>
      </w:r>
      <w:r>
        <w:rPr>
          <w:spacing w:val="-10"/>
        </w:rPr>
        <w:t xml:space="preserve"> </w:t>
      </w:r>
      <w:r>
        <w:rPr/>
        <w:t>элемента</w:t>
      </w:r>
      <w:r>
        <w:rPr>
          <w:spacing w:val="-9"/>
        </w:rPr>
        <w:t xml:space="preserve"> </w:t>
      </w:r>
      <w:r>
        <w:rPr/>
        <w:t>Текст</w:t>
      </w:r>
    </w:p>
    <w:tbl>
      <w:tblPr>
        <w:tblStyle w:val="TableNormal"/>
        <w:tblW w:w="9285" w:type="dxa"/>
        <w:jc w:val="left"/>
        <w:tblInd w:w="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105"/>
        <w:gridCol w:w="6180"/>
      </w:tblGrid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adaptFontToSize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Адаптировать шрифт под размер элемента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alignment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Выравнивание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текста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по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вертикали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горизонтали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allowHTML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Позволяет использовать HTML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allowHTMLInFields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Позволяет использовать HTML в полях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angle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113" w:right="0" w:hanging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Поворот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надписи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autoHeight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Автоматический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подбор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высоты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autoWidth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Автоматический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подбор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ширины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backgroundBrushStyle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157" w:hanging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Стиль кисти фона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backgroundColor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Цвет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заливки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backgroundMode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Режим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заливки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backgroundOpacity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Прозрачность</w:t>
            </w:r>
            <w:r>
              <w:rPr>
                <w:spacing w:val="-1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заливки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content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Содержимое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текст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fillInSecondPass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FollowTo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font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Шрифт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fontColor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Цвет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шрифта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fontLetterSpacing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Интервал между буквами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foregroundOpacity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Прозрачность</w:t>
            </w:r>
            <w:r>
              <w:rPr>
                <w:spacing w:val="-1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шрифта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hideIfEmpty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Скрыть, если объект пустой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Выравнивание элемента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lineSpacing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Межстрочный интервал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margin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Отступы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replaceCRwithBR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617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  <w:tr>
        <w:trPr>
          <w:trHeight w:val="442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textIndent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Отступ текста</w:t>
            </w:r>
          </w:p>
        </w:tc>
      </w:tr>
      <w:tr>
        <w:trPr>
          <w:trHeight w:val="45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22" w:after="0"/>
              <w:ind w:left="57" w:right="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textLayoutDirection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 текста в объекте</w:t>
            </w:r>
          </w:p>
        </w:tc>
      </w:tr>
      <w:tr>
        <w:trPr>
          <w:trHeight w:val="45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trimValue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Обрезать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пробелы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начале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конце</w:t>
            </w:r>
            <w:r>
              <w:rPr>
                <w:spacing w:val="-6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надписи.</w:t>
            </w:r>
          </w:p>
        </w:tc>
      </w:tr>
      <w:tr>
        <w:trPr>
          <w:trHeight w:val="465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underlineLineSize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Размер линии подчеркивания</w:t>
            </w:r>
          </w:p>
        </w:tc>
      </w:tr>
      <w:tr>
        <w:trPr>
          <w:trHeight w:val="45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underLines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Подчеркивание</w:t>
            </w:r>
          </w:p>
        </w:tc>
      </w:tr>
      <w:tr>
        <w:trPr>
          <w:trHeight w:val="45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valueType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Тип текста</w:t>
            </w:r>
          </w:p>
        </w:tc>
      </w:tr>
      <w:tr>
        <w:trPr>
          <w:trHeight w:val="45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watermark</w:t>
            </w:r>
          </w:p>
        </w:tc>
        <w:tc>
          <w:tcPr>
            <w:tcW w:w="61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Устанавливает водяной знак</w:t>
            </w:r>
          </w:p>
        </w:tc>
      </w:tr>
    </w:tbl>
    <w:p>
      <w:pPr>
        <w:pStyle w:val="Style14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40" w:before="4" w:after="0"/>
        <w:ind w:left="227" w:hanging="0"/>
        <w:jc w:val="both"/>
        <w:rPr>
          <w:sz w:val="17"/>
          <w:lang w:val="ru-RU"/>
        </w:rPr>
      </w:pPr>
      <w:r>
        <w:rPr>
          <w:b w:val="false"/>
          <w:bCs w:val="false"/>
          <w:sz w:val="17"/>
          <w:szCs w:val="24"/>
          <w:lang w:val="ru-RU"/>
        </w:rPr>
      </w:r>
    </w:p>
    <w:p>
      <w:pPr>
        <w:pStyle w:val="Style14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52" w:before="92" w:after="0"/>
        <w:ind w:left="0" w:right="0" w:firstLine="737"/>
        <w:jc w:val="both"/>
        <w:rPr>
          <w:lang w:val="ru-RU"/>
        </w:rPr>
      </w:pPr>
      <w:r>
        <w:rPr>
          <w:b w:val="false"/>
          <w:bCs w:val="false"/>
          <w:sz w:val="28"/>
          <w:szCs w:val="28"/>
          <w:lang w:val="ru-RU"/>
        </w:rPr>
        <w:t>Для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редактирования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параметра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«</w:t>
      </w:r>
      <w:r>
        <w:rPr>
          <w:b w:val="false"/>
          <w:bCs w:val="false"/>
          <w:sz w:val="28"/>
          <w:szCs w:val="28"/>
          <w:lang w:val="ru-RU"/>
        </w:rPr>
        <w:t>content»</w:t>
      </w:r>
      <w:r>
        <w:rPr>
          <w:b w:val="false"/>
          <w:bCs w:val="false"/>
          <w:spacing w:val="-9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используется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</w:t>
      </w:r>
      <w:r>
        <w:rPr>
          <w:b w:val="false"/>
          <w:bCs w:val="false"/>
          <w:spacing w:val="-10"/>
          <w:sz w:val="28"/>
          <w:szCs w:val="28"/>
          <w:lang w:val="ru-RU"/>
        </w:rPr>
        <w:t>«</w:t>
      </w:r>
      <w:r>
        <w:rPr>
          <w:b w:val="false"/>
          <w:bCs w:val="false"/>
          <w:sz w:val="28"/>
          <w:szCs w:val="28"/>
          <w:lang w:val="ru-RU"/>
        </w:rPr>
        <w:t>Text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Item</w:t>
      </w:r>
      <w:r>
        <w:rPr>
          <w:b w:val="false"/>
          <w:bCs w:val="false"/>
          <w:spacing w:val="-9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Editor»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вызов,</w:t>
      </w:r>
      <w:r>
        <w:rPr>
          <w:b w:val="false"/>
          <w:bCs w:val="false"/>
          <w:spacing w:val="-10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которого</w:t>
      </w:r>
      <w:r>
        <w:rPr>
          <w:b w:val="false"/>
          <w:bCs w:val="false"/>
          <w:spacing w:val="1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осуществляется</w:t>
      </w:r>
      <w:r>
        <w:rPr>
          <w:b w:val="false"/>
          <w:bCs w:val="false"/>
          <w:spacing w:val="-2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двойным</w:t>
      </w:r>
      <w:r>
        <w:rPr>
          <w:b w:val="false"/>
          <w:bCs w:val="false"/>
          <w:spacing w:val="-2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кликом</w:t>
      </w:r>
      <w:r>
        <w:rPr>
          <w:b w:val="false"/>
          <w:bCs w:val="false"/>
          <w:spacing w:val="-2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на</w:t>
      </w:r>
      <w:r>
        <w:rPr>
          <w:b w:val="false"/>
          <w:bCs w:val="false"/>
          <w:spacing w:val="-2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элементе</w:t>
      </w:r>
      <w:r>
        <w:rPr>
          <w:b w:val="false"/>
          <w:bCs w:val="false"/>
          <w:spacing w:val="-1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Текст.</w:t>
      </w:r>
    </w:p>
    <w:p>
      <w:pPr>
        <w:pStyle w:val="Style14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52" w:before="92" w:after="0"/>
        <w:ind w:left="0" w:right="0" w:hanging="0"/>
        <w:jc w:val="both"/>
        <w:rPr>
          <w:lang w:val="ru-RU"/>
        </w:rPr>
      </w:pPr>
      <w:r>
        <w:rPr>
          <w:b w:val="false"/>
          <w:bCs w:val="false"/>
          <w:sz w:val="28"/>
          <w:szCs w:val="28"/>
          <w:lang w:val="ru-RU"/>
        </w:rPr>
        <w:drawing>
          <wp:inline distT="0" distB="0" distL="0" distR="0">
            <wp:extent cx="5305425" cy="2952750"/>
            <wp:effectExtent l="0" t="0" r="0" b="0"/>
            <wp:docPr id="88" name="image73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73.jpeg" descr="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tabs>
          <w:tab w:val="clear" w:pos="709"/>
          <w:tab w:val="left" w:pos="826" w:leader="none"/>
        </w:tabs>
        <w:suppressAutoHyphens w:val="true"/>
        <w:bidi w:val="0"/>
        <w:spacing w:lineRule="auto" w:line="252" w:before="92" w:after="0"/>
        <w:ind w:left="0" w:right="0" w:firstLine="680"/>
        <w:jc w:val="both"/>
        <w:rPr>
          <w:lang w:val="ru-RU"/>
        </w:rPr>
      </w:pPr>
      <w:r>
        <w:rPr>
          <w:b w:val="false"/>
          <w:bCs w:val="false"/>
          <w:sz w:val="28"/>
          <w:szCs w:val="28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52" w:before="0" w:after="14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«</w:t>
      </w:r>
      <w:r>
        <w:rPr>
          <w:sz w:val="28"/>
          <w:szCs w:val="28"/>
        </w:rPr>
        <w:t>Content»</w:t>
      </w:r>
      <w:r>
        <w:rPr>
          <w:sz w:val="28"/>
          <w:szCs w:val="28"/>
          <w:lang w:val="ru-RU"/>
        </w:rPr>
        <w:t xml:space="preserve"> может содержать: Текст, Значения переменных, Значения полей из набора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данных, а также значения, формируемые посредством исполнения скрипта. Для вывода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значений переменных используется синтаксис $</w:t>
      </w:r>
      <w:r>
        <w:rPr>
          <w:sz w:val="28"/>
          <w:szCs w:val="28"/>
        </w:rPr>
        <w:t>V</w:t>
      </w:r>
      <w:r>
        <w:rPr>
          <w:sz w:val="28"/>
          <w:szCs w:val="28"/>
          <w:lang w:val="ru-RU"/>
        </w:rPr>
        <w:t xml:space="preserve">{имяПеременной}, </w:t>
      </w:r>
      <w:r>
        <w:rPr>
          <w:sz w:val="28"/>
          <w:szCs w:val="28"/>
          <w:lang w:val="ru-RU"/>
        </w:rPr>
        <w:t>для создания переменной см. пункт «Объявление переменных»</w:t>
      </w:r>
      <w:r>
        <w:rPr>
          <w:sz w:val="28"/>
          <w:szCs w:val="28"/>
          <w:lang w:val="ru-RU"/>
        </w:rPr>
        <w:t>, для вывода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значения</w:t>
      </w:r>
      <w:r>
        <w:rPr>
          <w:spacing w:val="-1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поля</w:t>
      </w:r>
      <w:r>
        <w:rPr>
          <w:spacing w:val="-1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1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$</w:t>
      </w:r>
      <w:r>
        <w:rPr>
          <w:sz w:val="28"/>
          <w:szCs w:val="28"/>
        </w:rPr>
        <w:t>D</w:t>
      </w:r>
      <w:r>
        <w:rPr>
          <w:sz w:val="28"/>
          <w:szCs w:val="28"/>
          <w:lang w:val="ru-RU"/>
        </w:rPr>
        <w:t xml:space="preserve">{имяНабораДанных.ИмяПеременной}, </w:t>
      </w:r>
      <w:r>
        <w:rPr>
          <w:sz w:val="28"/>
          <w:szCs w:val="28"/>
          <w:lang w:val="ru-RU"/>
        </w:rPr>
        <w:t>для обращения к наборам данных см. пункт «Создание наборов данных в отчете»</w:t>
      </w:r>
      <w:r>
        <w:rPr>
          <w:sz w:val="28"/>
          <w:szCs w:val="28"/>
          <w:lang w:val="ru-RU"/>
        </w:rPr>
        <w:t>,</w:t>
      </w:r>
      <w:r>
        <w:rPr>
          <w:spacing w:val="-1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для</w:t>
      </w:r>
      <w:r>
        <w:rPr>
          <w:spacing w:val="-1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исполнения</w:t>
      </w:r>
      <w:r>
        <w:rPr>
          <w:spacing w:val="-1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скрипта </w:t>
      </w:r>
      <w:r>
        <w:rPr>
          <w:b w:val="false"/>
          <w:bCs w:val="false"/>
          <w:sz w:val="28"/>
          <w:szCs w:val="28"/>
          <w:lang w:val="ru-RU"/>
        </w:rPr>
        <w:t>$S{телоСкрипта}.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0" w:hanging="0"/>
        <w:jc w:val="both"/>
        <w:rPr>
          <w:sz w:val="28"/>
        </w:rPr>
      </w:pPr>
      <w:r>
        <w:rPr>
          <w:sz w:val="28"/>
          <w:lang w:val="ru-RU"/>
        </w:rPr>
        <w:t>В теле</w:t>
      </w:r>
      <w:r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$S{} можно использовать язык программирования JavaScript. </w:t>
      </w:r>
      <w:r>
        <w:rPr>
          <w:sz w:val="28"/>
          <w:lang w:val="ru-RU"/>
        </w:rPr>
        <w:t xml:space="preserve">Существуют также функции, которые можно использовать в $S{}. 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  <w:lang w:val="ru-RU"/>
        </w:rPr>
      </w:pPr>
      <w:r>
        <w:rPr>
          <w:sz w:val="28"/>
          <w:lang w:val="ru-RU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</w:rPr>
      </w:pPr>
      <w:r>
        <w:rPr>
          <w:sz w:val="28"/>
          <w:lang w:val="ru-RU"/>
        </w:rPr>
        <w:t>Категория</w:t>
      </w:r>
      <w:r>
        <w:rPr>
          <w:sz w:val="28"/>
        </w:rPr>
        <w:t xml:space="preserve"> </w:t>
      </w:r>
      <w:r>
        <w:rPr>
          <w:b/>
          <w:bCs/>
          <w:sz w:val="28"/>
        </w:rPr>
        <w:t>SYSTEM</w:t>
      </w:r>
      <w:r>
        <w:rPr>
          <w:sz w:val="28"/>
        </w:rPr>
        <w:t>: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0" w:hanging="0"/>
        <w:jc w:val="both"/>
        <w:rPr>
          <w:sz w:val="28"/>
        </w:rPr>
      </w:pPr>
      <w:r>
        <w:rPr>
          <w:b/>
          <w:bCs/>
          <w:sz w:val="28"/>
        </w:rPr>
        <w:t>line</w:t>
      </w:r>
      <w:r>
        <w:rPr>
          <w:sz w:val="28"/>
        </w:rPr>
        <w:t xml:space="preserve">(BandName) - </w:t>
      </w:r>
      <w:r>
        <w:rPr>
          <w:sz w:val="28"/>
        </w:rPr>
        <w:t xml:space="preserve">Выводит количество записей BandName. 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0" w:hanging="0"/>
        <w:jc w:val="both"/>
        <w:rPr>
          <w:sz w:val="28"/>
        </w:rPr>
      </w:pPr>
      <w:r>
        <w:rPr>
          <w:sz w:val="28"/>
        </w:rPr>
        <w:t xml:space="preserve">Пример: в бэнде GroupBandHeader создаем текстовый объект в нем пишем $S{line(«DataBand1»)}. В предпросмотре отчета это текстовое поле будет содержать количество записей бэнда DataBand1. 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0" w:hanging="0"/>
        <w:jc w:val="both"/>
        <w:rPr>
          <w:sz w:val="28"/>
        </w:rPr>
      </w:pPr>
      <w:r>
        <w:rPr>
          <w:sz w:val="28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</w:rPr>
      </w:pPr>
      <w:r>
        <w:rPr>
          <w:sz w:val="28"/>
          <w:lang w:val="ru-RU"/>
        </w:rPr>
        <w:t>Категория</w:t>
      </w:r>
      <w:r>
        <w:rPr>
          <w:sz w:val="28"/>
        </w:rPr>
        <w:t xml:space="preserve"> </w:t>
      </w:r>
      <w:r>
        <w:rPr>
          <w:b/>
          <w:bCs/>
          <w:sz w:val="28"/>
        </w:rPr>
        <w:t>N</w:t>
      </w:r>
      <w:r>
        <w:rPr>
          <w:b/>
          <w:bCs/>
          <w:sz w:val="28"/>
        </w:rPr>
        <w:t>UMBER</w:t>
      </w:r>
      <w:r>
        <w:rPr>
          <w:sz w:val="28"/>
        </w:rPr>
        <w:t>: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0" w:hanging="0"/>
        <w:jc w:val="left"/>
        <w:rPr>
          <w:sz w:val="28"/>
        </w:rPr>
      </w:pPr>
      <w:r>
        <w:rPr>
          <w:b/>
          <w:bCs/>
          <w:sz w:val="28"/>
        </w:rPr>
        <w:t>numberFormat</w:t>
      </w:r>
      <w:r>
        <w:rPr>
          <w:sz w:val="28"/>
        </w:rPr>
        <w:t xml:space="preserve">(Value, Format, Precision, Locale) — </w:t>
      </w:r>
      <w:r>
        <w:rPr>
          <w:sz w:val="28"/>
        </w:rPr>
        <w:t xml:space="preserve">Изменяет формат числа. 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</w:rPr>
      </w:pPr>
      <w:r>
        <w:rPr>
          <w:sz w:val="28"/>
        </w:rPr>
        <w:t xml:space="preserve">Пример: $S{numberForat(123456789.234, 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"f", 3, "en-EN")}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/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ывод: 123,456,789.234 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sz w:val="28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currencyFormat</w:t>
      </w:r>
      <w:r>
        <w:rPr>
          <w:sz w:val="28"/>
        </w:rPr>
        <w:t xml:space="preserve">(Value, Local) - </w:t>
      </w:r>
      <w:r>
        <w:rPr>
          <w:sz w:val="28"/>
        </w:rPr>
        <w:t>изменяет формат валюты.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/>
      </w:pPr>
      <w:r>
        <w:rPr>
          <w:sz w:val="28"/>
        </w:rPr>
        <w:t xml:space="preserve">Пример: $S{currencyFormat(123456789.234, 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"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ru-RU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"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)}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/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Вывод: 123 456 789.234 ₽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737" w:hanging="0"/>
        <w:jc w:val="left"/>
        <w:rPr>
          <w:rFonts w:ascii="Liberation Serif" w:hAnsi="Liberation 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/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lineRule="auto" w:line="252" w:before="0" w:after="0"/>
        <w:ind w:left="0" w:right="0" w:hanging="0"/>
        <w:jc w:val="left"/>
        <w:rPr>
          <w:sz w:val="28"/>
        </w:rPr>
      </w:pPr>
      <w:r>
        <w:rPr>
          <w:b/>
          <w:bCs/>
          <w:sz w:val="28"/>
        </w:rPr>
        <w:t>currencyUSBasedFormat</w:t>
      </w:r>
      <w:r>
        <w:rPr>
          <w:sz w:val="28"/>
        </w:rPr>
        <w:t xml:space="preserve">(Value, CurrencySymbol) - </w:t>
      </w:r>
      <w:r>
        <w:rPr>
          <w:sz w:val="28"/>
        </w:rPr>
        <w:t>изменяет формат валюты по американским стандартам</w:t>
      </w:r>
    </w:p>
    <w:p>
      <w:pPr>
        <w:pStyle w:val="Normal"/>
        <w:spacing w:lineRule="auto" w:line="252"/>
        <w:ind w:left="810" w:right="730" w:firstLine="14"/>
        <w:rPr>
          <w:lang w:val="ru-RU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  <w:szCs w:val="28"/>
        </w:rPr>
      </w:pPr>
      <w:r>
        <w:rPr>
          <w:b w:val="false"/>
          <w:bCs w:val="false"/>
          <w:sz w:val="28"/>
          <w:szCs w:val="28"/>
          <w:lang w:val="ru-RU"/>
        </w:rPr>
        <w:t xml:space="preserve">Категория </w:t>
      </w:r>
      <w:r>
        <w:rPr>
          <w:b/>
          <w:bCs/>
          <w:sz w:val="28"/>
          <w:szCs w:val="28"/>
          <w:lang w:val="ru-RU"/>
        </w:rPr>
        <w:t>DATE&amp;TIME</w:t>
      </w:r>
      <w:r>
        <w:rPr>
          <w:b w:val="false"/>
          <w:bCs w:val="false"/>
          <w:sz w:val="28"/>
          <w:szCs w:val="28"/>
          <w:lang w:val="ru-RU"/>
        </w:rPr>
        <w:t>: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  <w:szCs w:val="28"/>
        </w:rPr>
      </w:pPr>
      <w:r>
        <w:rPr>
          <w:b/>
          <w:bCs/>
          <w:sz w:val="28"/>
          <w:szCs w:val="28"/>
          <w:lang w:val="ru-RU"/>
        </w:rPr>
        <w:t>dateFormat</w:t>
      </w:r>
      <w:r>
        <w:rPr>
          <w:b w:val="false"/>
          <w:bCs w:val="false"/>
          <w:sz w:val="28"/>
          <w:szCs w:val="28"/>
          <w:lang w:val="ru-RU"/>
        </w:rPr>
        <w:t xml:space="preserve">(Value, Fotmat, Locale) - </w:t>
      </w:r>
      <w:r>
        <w:rPr>
          <w:b w:val="false"/>
          <w:bCs w:val="false"/>
          <w:sz w:val="28"/>
          <w:szCs w:val="28"/>
          <w:lang w:val="ru-RU"/>
        </w:rPr>
        <w:t>изменяет формат даты.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/>
      </w:pPr>
      <w:r>
        <w:rPr>
          <w:b w:val="false"/>
          <w:bCs w:val="false"/>
          <w:sz w:val="28"/>
          <w:szCs w:val="28"/>
          <w:lang w:val="ru-RU"/>
        </w:rPr>
        <w:t>Пример: $S{dateFormat</w:t>
      </w:r>
      <w:r>
        <w:rPr>
          <w:b w:val="false"/>
          <w:bCs w:val="false"/>
          <w:sz w:val="28"/>
          <w:szCs w:val="28"/>
          <w:lang w:val="ru-RU"/>
        </w:rPr>
        <w:t xml:space="preserve">(date(), 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MM dd yyyy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", 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ru-RU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/>
      </w:pP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Вывод: 06 21 2021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rFonts w:ascii="Liberation Serif" w:hAnsi="Liberation Serif"/>
          <w:b w:val="false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timeFormat</w:t>
      </w:r>
      <w:r>
        <w:rPr>
          <w:sz w:val="28"/>
        </w:rPr>
        <w:t xml:space="preserve">(Value, Format) - </w:t>
      </w:r>
      <w:r>
        <w:rPr>
          <w:sz w:val="28"/>
        </w:rPr>
        <w:t>изменяет формат времени.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  <w:t xml:space="preserve">Пример: $S{timeFormat(now(), 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hh mm ss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Вывод: 14 18 43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rFonts w:ascii="Liberation Serif" w:hAnsi="Liberation Serif"/>
          <w:b w:val="false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</w:rPr>
      </w:pPr>
      <w:r>
        <w:rPr>
          <w:b/>
          <w:bCs/>
          <w:sz w:val="28"/>
        </w:rPr>
        <w:t>dateTimeFormat</w:t>
      </w:r>
      <w:r>
        <w:rPr>
          <w:sz w:val="28"/>
        </w:rPr>
        <w:t xml:space="preserve">(Value, Format, Local) - </w:t>
      </w:r>
      <w:r>
        <w:rPr>
          <w:sz w:val="28"/>
        </w:rPr>
        <w:t>изменяет формат времени и даты.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  <w:t>Пример: $S{dateTimeFormat(</w:t>
      </w:r>
      <w:r>
        <w:rPr>
          <w:sz w:val="28"/>
        </w:rPr>
        <w:t xml:space="preserve">now(), 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hh mm ss 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MM dd yyyy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Вывод: 14 21 24 06 21 2021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rFonts w:ascii="Liberation Serif" w:hAnsi="Liberation Serif"/>
          <w:b w:val="false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</w:rPr>
      </w:pPr>
      <w:r>
        <w:rPr>
          <w:b/>
          <w:bCs/>
          <w:sz w:val="28"/>
        </w:rPr>
        <w:t>sectotimeFormat</w:t>
      </w:r>
      <w:r>
        <w:rPr>
          <w:sz w:val="28"/>
        </w:rPr>
        <w:t xml:space="preserve">(Value, Format) - </w:t>
      </w:r>
      <w:r>
        <w:rPr>
          <w:sz w:val="28"/>
        </w:rPr>
        <w:t>возвращает время в формате Format для значения секунд Value.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  <w:t xml:space="preserve">Пример: $S{sectotimeFormat(123456, 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hh mm ss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Вывод: 34 17 36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date</w:t>
      </w:r>
      <w:r>
        <w:rPr>
          <w:sz w:val="28"/>
        </w:rPr>
        <w:t xml:space="preserve">() - </w:t>
      </w:r>
      <w:r>
        <w:rPr>
          <w:sz w:val="28"/>
        </w:rPr>
        <w:t>выводит системную дату.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now</w:t>
      </w:r>
      <w:r>
        <w:rPr>
          <w:sz w:val="28"/>
        </w:rPr>
        <w:t xml:space="preserve">() - </w:t>
      </w:r>
      <w:r>
        <w:rPr>
          <w:sz w:val="28"/>
        </w:rPr>
        <w:t>выводит системное время и дату.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  <w:lang w:val="ru-RU"/>
        </w:rPr>
        <w:t>Категория</w:t>
      </w:r>
      <w:r>
        <w:rPr>
          <w:sz w:val="28"/>
        </w:rPr>
        <w:t xml:space="preserve"> </w:t>
      </w:r>
      <w:r>
        <w:rPr>
          <w:b/>
          <w:bCs/>
          <w:sz w:val="28"/>
        </w:rPr>
        <w:t>GENERAL</w:t>
      </w:r>
      <w:r>
        <w:rPr>
          <w:sz w:val="28"/>
        </w:rPr>
        <w:t>: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</w:rPr>
      </w:pPr>
      <w:r>
        <w:rPr>
          <w:b/>
          <w:bCs/>
          <w:sz w:val="28"/>
        </w:rPr>
        <w:t>setVariable</w:t>
      </w:r>
      <w:r>
        <w:rPr>
          <w:sz w:val="28"/>
        </w:rPr>
        <w:t xml:space="preserve">(Name, Value) - </w:t>
      </w:r>
      <w:r>
        <w:rPr>
          <w:sz w:val="28"/>
        </w:rPr>
        <w:t>установить переменной Name значение Value.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getVariable</w:t>
      </w:r>
      <w:r>
        <w:rPr>
          <w:sz w:val="28"/>
        </w:rPr>
        <w:t xml:space="preserve">(Name) - </w:t>
      </w:r>
      <w:r>
        <w:rPr>
          <w:sz w:val="28"/>
        </w:rPr>
        <w:t>возврящает значение переменной Name.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b/>
          <w:b/>
          <w:bCs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getField</w:t>
      </w:r>
      <w:r>
        <w:rPr>
          <w:sz w:val="28"/>
        </w:rPr>
        <w:t xml:space="preserve">(Name) - </w:t>
      </w:r>
      <w:r>
        <w:rPr>
          <w:sz w:val="28"/>
        </w:rPr>
        <w:t>возвращает значение поля Name.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getFieldByKeyField</w:t>
      </w:r>
      <w:r>
        <w:rPr>
          <w:sz w:val="28"/>
        </w:rPr>
        <w:t>(Datasource, ValueField, KeyField, KeyFieldValue)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getFieldByRowIndex</w:t>
      </w:r>
      <w:r>
        <w:rPr>
          <w:sz w:val="28"/>
        </w:rPr>
        <w:t>(FieldName, RowIndex)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addBookmark</w:t>
      </w:r>
      <w:r>
        <w:rPr>
          <w:sz w:val="28"/>
        </w:rPr>
        <w:t>(UniqueIndentifier, Content)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findPageIndexByBookmark</w:t>
      </w:r>
      <w:r>
        <w:rPr>
          <w:sz w:val="28"/>
        </w:rPr>
        <w:t>(UniqueIndentifier)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sz w:val="28"/>
        </w:rPr>
        <w:t>addTableOfContentsItem</w:t>
      </w:r>
      <w:r>
        <w:rPr>
          <w:sz w:val="28"/>
        </w:rPr>
        <w:t>(</w:t>
      </w:r>
      <w:r>
        <w:rPr>
          <w:color w:val="000000"/>
          <w:sz w:val="28"/>
        </w:rPr>
        <w:t>Unique identifier, Content, Indent)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color w:val="000000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color w:val="000000"/>
          <w:sz w:val="28"/>
        </w:rPr>
        <w:t>clearTableOfContentsItem</w:t>
      </w:r>
      <w:r>
        <w:rPr>
          <w:color w:val="000000"/>
          <w:sz w:val="28"/>
        </w:rPr>
        <w:t>()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color w:val="000000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b/>
          <w:bCs/>
          <w:color w:val="000000"/>
          <w:sz w:val="28"/>
        </w:rPr>
        <w:t>reopenDatasource</w:t>
      </w:r>
      <w:r>
        <w:rPr>
          <w:color w:val="000000"/>
          <w:sz w:val="28"/>
        </w:rPr>
        <w:t>(datasourceName)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sz w:val="28"/>
        </w:rPr>
      </w:pPr>
      <w:r>
        <w:rPr>
          <w:color w:val="000000"/>
          <w:sz w:val="28"/>
          <w:lang w:val="ru-RU"/>
        </w:rPr>
        <w:t>Категория</w:t>
      </w:r>
      <w:r>
        <w:rPr>
          <w:color w:val="000000"/>
          <w:sz w:val="28"/>
        </w:rPr>
        <w:t xml:space="preserve"> </w:t>
      </w:r>
      <w:r>
        <w:rPr>
          <w:b/>
          <w:bCs/>
          <w:color w:val="000000"/>
          <w:sz w:val="28"/>
        </w:rPr>
        <w:t>GROUP</w:t>
      </w:r>
      <w:r>
        <w:rPr>
          <w:color w:val="000000"/>
          <w:sz w:val="28"/>
        </w:rPr>
        <w:t xml:space="preserve"> </w:t>
      </w:r>
      <w:r>
        <w:rPr>
          <w:b/>
          <w:bCs/>
          <w:color w:val="000000"/>
          <w:sz w:val="28"/>
        </w:rPr>
        <w:t>FUNCTION</w:t>
      </w:r>
      <w:r>
        <w:rPr>
          <w:color w:val="000000"/>
          <w:sz w:val="28"/>
        </w:rPr>
        <w:t>: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b/>
          <w:b/>
          <w:bCs/>
          <w:sz w:val="28"/>
        </w:rPr>
      </w:pPr>
      <w:r>
        <w:rPr>
          <w:b/>
          <w:bCs/>
          <w:color w:val="000000"/>
          <w:sz w:val="28"/>
        </w:rPr>
        <w:t xml:space="preserve">AVG </w:t>
      </w:r>
      <w:r>
        <w:rPr>
          <w:b w:val="false"/>
          <w:bCs w:val="false"/>
          <w:color w:val="000000"/>
          <w:sz w:val="28"/>
        </w:rPr>
        <w:t xml:space="preserve">- </w:t>
      </w:r>
      <w:r>
        <w:rPr>
          <w:b w:val="false"/>
          <w:bCs w:val="false"/>
          <w:color w:val="000000"/>
          <w:sz w:val="28"/>
        </w:rPr>
        <w:t>агрегатная функция, которая выводит среднее значение по указанным полям или переменным.</w:t>
      </w:r>
    </w:p>
    <w:p>
      <w:pPr>
        <w:pStyle w:val="Normal"/>
        <w:widowControl/>
        <w:suppressAutoHyphens w:val="true"/>
        <w:bidi w:val="0"/>
        <w:spacing w:lineRule="auto" w:line="240" w:before="0" w:after="140"/>
        <w:ind w:left="0" w:right="737" w:hanging="0"/>
        <w:jc w:val="left"/>
        <w:rPr>
          <w:b/>
          <w:b/>
          <w:bCs/>
          <w:sz w:val="28"/>
        </w:rPr>
      </w:pPr>
      <w:r>
        <w:rPr>
          <w:b w:val="false"/>
          <w:bCs w:val="false"/>
          <w:color w:val="000000"/>
          <w:sz w:val="28"/>
          <w:szCs w:val="28"/>
          <w:lang w:val="ru-RU"/>
        </w:rPr>
        <w:t>Пример: $S{</w:t>
      </w:r>
      <w:r>
        <w:rPr>
          <w:b w:val="false"/>
          <w:bCs w:val="false"/>
          <w:color w:val="000000"/>
          <w:sz w:val="28"/>
          <w:szCs w:val="28"/>
          <w:lang w:val="ru-RU"/>
        </w:rPr>
        <w:t>AVG</w:t>
      </w:r>
      <w:r>
        <w:rPr>
          <w:b w:val="false"/>
          <w:bCs w:val="false"/>
          <w:color w:val="000000"/>
          <w:sz w:val="28"/>
          <w:szCs w:val="28"/>
          <w:lang w:val="ru-RU"/>
        </w:rPr>
        <w:t>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b w:val="false"/>
          <w:bCs w:val="false"/>
          <w:color w:val="000000"/>
          <w:sz w:val="28"/>
          <w:szCs w:val="28"/>
          <w:lang w:val="ru-RU"/>
        </w:rPr>
        <w:t>$D(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datasource.field)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", 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DataBand1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b w:val="false"/>
          <w:b w:val="false"/>
          <w:bCs w:val="false"/>
          <w:color w:val="000000"/>
        </w:rPr>
      </w:pPr>
      <w:r>
        <w:rPr>
          <w:b/>
          <w:bCs/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b/>
          <w:b/>
          <w:bCs/>
          <w:sz w:val="28"/>
        </w:rPr>
      </w:pPr>
      <w:r>
        <w:rPr>
          <w:b/>
          <w:bCs/>
          <w:color w:val="000000"/>
          <w:sz w:val="28"/>
        </w:rPr>
        <w:t xml:space="preserve">COUNT </w:t>
      </w:r>
      <w:r>
        <w:rPr>
          <w:b w:val="false"/>
          <w:bCs w:val="false"/>
          <w:color w:val="000000"/>
          <w:sz w:val="28"/>
        </w:rPr>
        <w:t xml:space="preserve">- </w:t>
      </w:r>
      <w:r>
        <w:rPr>
          <w:b w:val="false"/>
          <w:bCs w:val="false"/>
          <w:color w:val="000000"/>
          <w:sz w:val="28"/>
        </w:rPr>
        <w:t>агрегатная функция, которая выводит количество указанных полей или переменных.</w:t>
      </w:r>
    </w:p>
    <w:p>
      <w:pPr>
        <w:pStyle w:val="Normal"/>
        <w:widowControl/>
        <w:suppressAutoHyphens w:val="true"/>
        <w:bidi w:val="0"/>
        <w:spacing w:lineRule="auto" w:line="240" w:before="0" w:after="140"/>
        <w:ind w:left="0" w:right="737" w:hanging="0"/>
        <w:jc w:val="left"/>
        <w:rPr>
          <w:b/>
          <w:b/>
          <w:bCs/>
          <w:sz w:val="28"/>
        </w:rPr>
      </w:pPr>
      <w:r>
        <w:rPr>
          <w:b w:val="false"/>
          <w:bCs w:val="false"/>
          <w:color w:val="000000"/>
          <w:sz w:val="28"/>
          <w:szCs w:val="28"/>
          <w:lang w:val="ru-RU"/>
        </w:rPr>
        <w:t>Пример: $S{</w:t>
      </w:r>
      <w:r>
        <w:rPr>
          <w:b w:val="false"/>
          <w:bCs w:val="false"/>
          <w:color w:val="000000"/>
          <w:sz w:val="28"/>
          <w:szCs w:val="28"/>
          <w:lang w:val="ru-RU"/>
        </w:rPr>
        <w:t>COUNT</w:t>
      </w:r>
      <w:r>
        <w:rPr>
          <w:b w:val="false"/>
          <w:bCs w:val="false"/>
          <w:color w:val="000000"/>
          <w:sz w:val="28"/>
          <w:szCs w:val="28"/>
          <w:lang w:val="ru-RU"/>
        </w:rPr>
        <w:t>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b w:val="false"/>
          <w:bCs w:val="false"/>
          <w:color w:val="000000"/>
          <w:sz w:val="28"/>
          <w:szCs w:val="28"/>
          <w:lang w:val="ru-RU"/>
        </w:rPr>
        <w:t>$D(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datasource.field)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", 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DataBand1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b w:val="false"/>
          <w:b w:val="false"/>
          <w:bCs w:val="false"/>
          <w:color w:val="000000"/>
        </w:rPr>
      </w:pPr>
      <w:r>
        <w:rPr>
          <w:b/>
          <w:bCs/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b/>
          <w:b/>
          <w:bCs/>
          <w:sz w:val="28"/>
        </w:rPr>
      </w:pPr>
      <w:r>
        <w:rPr>
          <w:b/>
          <w:bCs/>
          <w:color w:val="000000"/>
          <w:sz w:val="28"/>
        </w:rPr>
        <w:t xml:space="preserve">MAX </w:t>
      </w:r>
      <w:r>
        <w:rPr>
          <w:b w:val="false"/>
          <w:bCs w:val="false"/>
          <w:color w:val="000000"/>
          <w:sz w:val="28"/>
        </w:rPr>
        <w:t xml:space="preserve">- </w:t>
      </w:r>
      <w:r>
        <w:rPr>
          <w:b w:val="false"/>
          <w:bCs w:val="false"/>
          <w:color w:val="000000"/>
          <w:sz w:val="28"/>
        </w:rPr>
        <w:t>агрегатная функция, которая выводи максимальное значение, среди указанных полей или переменных.</w:t>
      </w:r>
    </w:p>
    <w:p>
      <w:pPr>
        <w:pStyle w:val="Normal"/>
        <w:widowControl/>
        <w:suppressAutoHyphens w:val="true"/>
        <w:bidi w:val="0"/>
        <w:spacing w:lineRule="auto" w:line="240" w:before="0" w:after="140"/>
        <w:ind w:left="0" w:right="737" w:hanging="0"/>
        <w:jc w:val="left"/>
        <w:rPr>
          <w:b/>
          <w:b/>
          <w:bCs/>
          <w:sz w:val="28"/>
        </w:rPr>
      </w:pPr>
      <w:r>
        <w:rPr>
          <w:b w:val="false"/>
          <w:bCs w:val="false"/>
          <w:color w:val="000000"/>
          <w:sz w:val="28"/>
          <w:szCs w:val="28"/>
          <w:lang w:val="ru-RU"/>
        </w:rPr>
        <w:t>Пример: $S{</w:t>
      </w:r>
      <w:r>
        <w:rPr>
          <w:b w:val="false"/>
          <w:bCs w:val="false"/>
          <w:color w:val="000000"/>
          <w:sz w:val="28"/>
          <w:szCs w:val="28"/>
          <w:lang w:val="ru-RU"/>
        </w:rPr>
        <w:t>MAX</w:t>
      </w:r>
      <w:r>
        <w:rPr>
          <w:b w:val="false"/>
          <w:bCs w:val="false"/>
          <w:color w:val="000000"/>
          <w:sz w:val="28"/>
          <w:szCs w:val="28"/>
          <w:lang w:val="ru-RU"/>
        </w:rPr>
        <w:t>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b w:val="false"/>
          <w:bCs w:val="false"/>
          <w:color w:val="000000"/>
          <w:sz w:val="28"/>
          <w:szCs w:val="28"/>
          <w:lang w:val="ru-RU"/>
        </w:rPr>
        <w:t>$D(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datasource.field)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", 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DataBand1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b w:val="false"/>
          <w:b w:val="false"/>
          <w:bCs w:val="false"/>
          <w:color w:val="000000"/>
        </w:rPr>
      </w:pPr>
      <w:r>
        <w:rPr>
          <w:b/>
          <w:bCs/>
          <w:sz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/>
      </w:pPr>
      <w:r>
        <w:rPr>
          <w:b/>
          <w:bCs/>
          <w:color w:val="000000"/>
          <w:sz w:val="28"/>
        </w:rPr>
        <w:t>MIN</w:t>
      </w:r>
      <w:r>
        <w:rPr>
          <w:b w:val="false"/>
          <w:bCs w:val="false"/>
          <w:color w:val="000000"/>
          <w:sz w:val="28"/>
        </w:rPr>
        <w:t xml:space="preserve"> - </w:t>
      </w:r>
      <w:r>
        <w:rPr>
          <w:b w:val="false"/>
          <w:bCs w:val="false"/>
          <w:color w:val="000000"/>
          <w:sz w:val="28"/>
        </w:rPr>
        <w:t>агрегатная функция, которая выводи минимальное значение, среди указанных полей или переменных.</w:t>
      </w:r>
    </w:p>
    <w:p>
      <w:pPr>
        <w:pStyle w:val="Normal"/>
        <w:widowControl/>
        <w:suppressAutoHyphens w:val="true"/>
        <w:bidi w:val="0"/>
        <w:spacing w:lineRule="auto" w:line="240" w:before="0" w:after="140"/>
        <w:ind w:left="0" w:right="737" w:hanging="0"/>
        <w:jc w:val="left"/>
        <w:rPr/>
      </w:pPr>
      <w:r>
        <w:rPr>
          <w:b w:val="false"/>
          <w:bCs w:val="false"/>
          <w:color w:val="000000"/>
          <w:sz w:val="28"/>
          <w:szCs w:val="28"/>
          <w:lang w:val="ru-RU"/>
        </w:rPr>
        <w:t>Пример: $S{</w:t>
      </w:r>
      <w:r>
        <w:rPr>
          <w:b w:val="false"/>
          <w:bCs w:val="false"/>
          <w:color w:val="000000"/>
          <w:sz w:val="28"/>
          <w:szCs w:val="28"/>
          <w:lang w:val="ru-RU"/>
        </w:rPr>
        <w:t>MIN</w:t>
      </w:r>
      <w:r>
        <w:rPr>
          <w:b w:val="false"/>
          <w:bCs w:val="false"/>
          <w:color w:val="000000"/>
          <w:sz w:val="28"/>
          <w:szCs w:val="28"/>
          <w:lang w:val="ru-RU"/>
        </w:rPr>
        <w:t>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b w:val="false"/>
          <w:bCs w:val="false"/>
          <w:color w:val="000000"/>
          <w:sz w:val="28"/>
          <w:szCs w:val="28"/>
          <w:lang w:val="ru-RU"/>
        </w:rPr>
        <w:t>$D(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datasource.field)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", 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DataBand1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b w:val="false"/>
          <w:b w:val="false"/>
          <w:bCs w:val="false"/>
          <w:color w:val="000000"/>
          <w:sz w:val="28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left"/>
        <w:rPr/>
      </w:pPr>
      <w:r>
        <w:rPr>
          <w:b/>
          <w:bCs/>
          <w:color w:val="000000"/>
          <w:sz w:val="28"/>
          <w:szCs w:val="28"/>
          <w:lang w:val="ru-RU"/>
        </w:rPr>
        <w:t xml:space="preserve">SUM </w:t>
      </w:r>
      <w:r>
        <w:rPr>
          <w:b w:val="false"/>
          <w:bCs w:val="false"/>
          <w:color w:val="000000"/>
          <w:sz w:val="28"/>
          <w:szCs w:val="28"/>
          <w:lang w:val="ru-RU"/>
        </w:rPr>
        <w:t xml:space="preserve">- </w:t>
      </w:r>
      <w:r>
        <w:rPr>
          <w:b w:val="false"/>
          <w:bCs w:val="false"/>
          <w:color w:val="000000"/>
          <w:sz w:val="28"/>
          <w:szCs w:val="28"/>
          <w:lang w:val="ru-RU"/>
        </w:rPr>
        <w:t>агрегатная функция, которая выводит сумму указанных полей или переменных.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/>
      </w:pPr>
      <w:r>
        <w:rPr>
          <w:b w:val="false"/>
          <w:bCs w:val="false"/>
          <w:color w:val="000000"/>
          <w:sz w:val="28"/>
          <w:szCs w:val="28"/>
          <w:lang w:val="ru-RU"/>
        </w:rPr>
        <w:t>П</w:t>
      </w:r>
      <w:r>
        <w:rPr>
          <w:b w:val="false"/>
          <w:bCs w:val="false"/>
          <w:color w:val="000000"/>
          <w:sz w:val="28"/>
          <w:szCs w:val="28"/>
          <w:lang w:val="ru-RU"/>
        </w:rPr>
        <w:t>ример: $S{SUM(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b w:val="false"/>
          <w:bCs w:val="false"/>
          <w:color w:val="000000"/>
          <w:sz w:val="28"/>
          <w:szCs w:val="28"/>
          <w:lang w:val="ru-RU"/>
        </w:rPr>
        <w:t>$D(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datasource.field)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", 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DataBand1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"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)}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737" w:hanging="0"/>
        <w:jc w:val="left"/>
        <w:rPr>
          <w:rFonts w:ascii="Liberation Serif" w:hAnsi="Liberation Serif"/>
          <w:b w:val="false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</w:pPr>
      <w:r>
        <w:rPr/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>
          <w:b/>
          <w:bCs/>
          <w:spacing w:val="-1"/>
        </w:rPr>
        <w:t>5.</w:t>
      </w:r>
      <w:r>
        <w:rPr>
          <w:b/>
          <w:bCs/>
          <w:spacing w:val="-1"/>
        </w:rPr>
        <w:t>3</w:t>
      </w:r>
      <w:r>
        <w:rPr>
          <w:spacing w:val="-1"/>
        </w:rPr>
        <w:t xml:space="preserve"> </w:t>
      </w:r>
      <w:r>
        <w:rPr/>
        <w:drawing>
          <wp:inline distT="0" distB="0" distL="0" distR="0">
            <wp:extent cx="285750" cy="257175"/>
            <wp:effectExtent l="0" t="0" r="0" b="0"/>
            <wp:docPr id="89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0"/>
        </w:rPr>
        <w:t xml:space="preserve"> -</w:t>
      </w:r>
      <w:r>
        <w:rPr>
          <w:spacing w:val="-4"/>
        </w:rPr>
        <w:t xml:space="preserve"> </w:t>
      </w:r>
      <w:r>
        <w:rPr>
          <w:b/>
        </w:rPr>
        <w:t>ШТРИХ</w:t>
      </w:r>
      <w:r>
        <w:rPr>
          <w:b/>
          <w:spacing w:val="-4"/>
        </w:rPr>
        <w:t xml:space="preserve"> </w:t>
      </w:r>
      <w:r>
        <w:rPr>
          <w:b/>
        </w:rPr>
        <w:t>КОД</w:t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0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76" w:before="28" w:after="0"/>
        <w:ind w:left="0" w:right="0" w:hanging="0"/>
        <w:jc w:val="left"/>
        <w:rPr>
          <w:lang w:val="ru-RU"/>
        </w:rPr>
      </w:pPr>
      <w:r>
        <w:rPr/>
        <w:t>Элемент</w:t>
      </w:r>
      <w:r>
        <w:rPr>
          <w:spacing w:val="-8"/>
        </w:rPr>
        <w:t xml:space="preserve"> </w:t>
      </w:r>
      <w:r>
        <w:rPr/>
        <w:t>для</w:t>
      </w:r>
      <w:r>
        <w:rPr>
          <w:spacing w:val="-8"/>
        </w:rPr>
        <w:t xml:space="preserve"> </w:t>
      </w:r>
      <w:r>
        <w:rPr/>
        <w:t>отображения</w:t>
      </w:r>
      <w:r>
        <w:rPr>
          <w:spacing w:val="-8"/>
        </w:rPr>
        <w:t xml:space="preserve"> </w:t>
      </w:r>
      <w:r>
        <w:rPr/>
        <w:t>штрих</w:t>
      </w:r>
      <w:r>
        <w:rPr>
          <w:spacing w:val="-8"/>
        </w:rPr>
        <w:t xml:space="preserve"> </w:t>
      </w:r>
      <w:r>
        <w:rPr/>
        <w:t>кодов</w:t>
      </w:r>
    </w:p>
    <w:tbl>
      <w:tblPr>
        <w:tblStyle w:val="TableNormal"/>
        <w:tblW w:w="9360" w:type="dxa"/>
        <w:jc w:val="left"/>
        <w:tblInd w:w="3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045"/>
        <w:gridCol w:w="6315"/>
      </w:tblGrid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angle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Угол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поворота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штрих</w:t>
            </w:r>
            <w:r>
              <w:rPr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кода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backgroundColor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Цвет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заливки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barcodeType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Тип</w:t>
            </w: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штрих</w:t>
            </w: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кода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barcodeWidth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параметр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для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QZint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content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для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отображения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штрих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кодом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19"/>
              </w:rPr>
            </w:pPr>
            <w:r>
              <w:rPr>
                <w:kern w:val="0"/>
                <w:szCs w:val="22"/>
                <w:lang w:val="en-US" w:eastAsia="en-US" w:bidi="ar-SA"/>
              </w:rPr>
              <w:t>datasource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19"/>
              </w:rPr>
            </w:pPr>
            <w:r>
              <w:rPr>
                <w:kern w:val="0"/>
                <w:szCs w:val="22"/>
                <w:lang w:val="en-US" w:eastAsia="en-US" w:bidi="ar-SA"/>
              </w:rPr>
              <w:t>field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ind w:left="112" w:right="43" w:hanging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Поле</w:t>
            </w:r>
            <w:r>
              <w:rPr>
                <w:spacing w:val="-7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данных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foregroundColor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Цвет</w:t>
            </w:r>
            <w:r>
              <w:rPr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штрих</w:t>
            </w: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кода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hideIfEmpty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Скрыть, если объект пустой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hideText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Скрыть текст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inputMode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Выравнивание элемента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pdf417CodeWords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параметр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для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QZint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securityLevel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параметр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для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QZint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testValue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которое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отображает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штрих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код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режиме</w:t>
            </w:r>
            <w:r>
              <w:rPr>
                <w:spacing w:val="-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разработки</w:t>
            </w:r>
          </w:p>
        </w:tc>
      </w:tr>
      <w:tr>
        <w:trPr>
          <w:trHeight w:val="478" w:hRule="atLeast"/>
        </w:trPr>
        <w:tc>
          <w:tcPr>
            <w:tcW w:w="30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whitespace</w:t>
            </w:r>
          </w:p>
        </w:tc>
        <w:tc>
          <w:tcPr>
            <w:tcW w:w="63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Свободное</w:t>
            </w:r>
            <w:r>
              <w:rPr>
                <w:spacing w:val="-1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пространство</w:t>
            </w:r>
          </w:p>
        </w:tc>
      </w:tr>
    </w:tbl>
    <w:p>
      <w:pPr>
        <w:pStyle w:val="Normal"/>
        <w:rPr>
          <w:lang w:val="ru-RU"/>
        </w:rPr>
      </w:pPr>
      <w:r>
        <w:rPr/>
      </w:r>
    </w:p>
    <w:p>
      <w:pPr>
        <w:pStyle w:val="Normal"/>
        <w:widowControl/>
        <w:tabs>
          <w:tab w:val="clear" w:pos="709"/>
          <w:tab w:val="left" w:pos="1410" w:leader="none"/>
        </w:tabs>
        <w:suppressAutoHyphens w:val="true"/>
        <w:bidi w:val="0"/>
        <w:spacing w:before="92" w:after="0"/>
        <w:ind w:left="0" w:right="0" w:hanging="0"/>
        <w:jc w:val="left"/>
        <w:rPr>
          <w:b/>
          <w:b/>
        </w:rPr>
      </w:pPr>
      <w:r>
        <w:rPr>
          <w:b/>
          <w:bCs/>
        </w:rPr>
        <w:t>5.</w:t>
      </w:r>
      <w:r>
        <w:rPr>
          <w:b/>
          <w:bCs/>
        </w:rPr>
        <w:t>4</w:t>
      </w:r>
      <w:r>
        <w:rPr>
          <w:b/>
          <w:bCs/>
        </w:rPr>
        <w:t xml:space="preserve"> </w:t>
      </w:r>
      <w:r>
        <w:rPr/>
        <w:drawing>
          <wp:inline distT="0" distB="0" distL="0" distR="0">
            <wp:extent cx="276225" cy="266700"/>
            <wp:effectExtent l="0" t="0" r="0" b="0"/>
            <wp:docPr id="90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-</w:t>
      </w:r>
      <w:r>
        <w:rPr>
          <w:spacing w:val="-8"/>
        </w:rPr>
        <w:t xml:space="preserve"> </w:t>
      </w:r>
      <w:r>
        <w:rPr>
          <w:b/>
          <w:spacing w:val="-8"/>
        </w:rPr>
        <w:t>ДИАГРАММА</w:t>
      </w:r>
    </w:p>
    <w:p>
      <w:pPr>
        <w:pStyle w:val="Style14"/>
        <w:widowControl/>
        <w:suppressAutoHyphens w:val="true"/>
        <w:bidi w:val="0"/>
        <w:spacing w:lineRule="auto" w:line="276" w:before="31" w:after="0"/>
        <w:ind w:left="0" w:right="0" w:hanging="0"/>
        <w:jc w:val="left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76" w:before="31" w:after="0"/>
        <w:ind w:left="0" w:right="0" w:hanging="0"/>
        <w:jc w:val="left"/>
        <w:rPr>
          <w:lang w:val="ru-RU"/>
        </w:rPr>
      </w:pPr>
      <w:r>
        <w:rPr/>
        <w:t>Элемент</w:t>
      </w:r>
      <w:r>
        <w:rPr>
          <w:spacing w:val="-9"/>
        </w:rPr>
        <w:t xml:space="preserve"> </w:t>
      </w:r>
      <w:r>
        <w:rPr/>
        <w:t>для</w:t>
      </w:r>
      <w:r>
        <w:rPr>
          <w:spacing w:val="-8"/>
        </w:rPr>
        <w:t xml:space="preserve"> </w:t>
      </w:r>
      <w:r>
        <w:rPr>
          <w:spacing w:val="-8"/>
        </w:rPr>
        <w:t>отображения диаграмм</w:t>
      </w:r>
    </w:p>
    <w:tbl>
      <w:tblPr>
        <w:tblStyle w:val="TableNormal"/>
        <w:tblW w:w="9360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105"/>
        <w:gridCol w:w="6255"/>
      </w:tblGrid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chartTitle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Устанавливает заголовок диаграммы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chartType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Устанавливает тип диаграммы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datasource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данных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drawLegendBorder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Рисует границу легенды диаграммы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Выравнивание элемента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labelsField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legendAlign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Выравнивание легенды диаграммы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series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74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  <w:tr>
        <w:trPr>
          <w:trHeight w:val="51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titleAlign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Выравнивание заголовка диаграммы</w:t>
            </w:r>
          </w:p>
        </w:tc>
      </w:tr>
    </w:tbl>
    <w:p>
      <w:pPr>
        <w:pStyle w:val="Style14"/>
        <w:widowControl/>
        <w:tabs>
          <w:tab w:val="clear" w:pos="709"/>
          <w:tab w:val="left" w:pos="1410" w:leader="none"/>
        </w:tabs>
        <w:suppressAutoHyphens w:val="true"/>
        <w:bidi w:val="0"/>
        <w:spacing w:before="10" w:after="0"/>
        <w:ind w:left="0" w:right="0" w:hanging="0"/>
        <w:jc w:val="left"/>
        <w:rPr>
          <w:sz w:val="26"/>
          <w:lang w:val="ru-RU"/>
        </w:rPr>
      </w:pPr>
      <w:r>
        <w:rPr>
          <w:sz w:val="26"/>
          <w:lang w:val="ru-RU"/>
        </w:rPr>
      </w:r>
    </w:p>
    <w:p>
      <w:pPr>
        <w:pStyle w:val="Normal"/>
        <w:widowControl/>
        <w:tabs>
          <w:tab w:val="clear" w:pos="709"/>
          <w:tab w:val="left" w:pos="1410" w:leader="none"/>
        </w:tabs>
        <w:suppressAutoHyphens w:val="true"/>
        <w:bidi w:val="0"/>
        <w:spacing w:before="92" w:after="0"/>
        <w:ind w:left="0" w:right="0" w:hanging="0"/>
        <w:jc w:val="left"/>
        <w:rPr>
          <w:b/>
          <w:b/>
        </w:rPr>
      </w:pPr>
      <w:r>
        <w:rPr>
          <w:b/>
          <w:bCs/>
        </w:rPr>
        <w:t>5.</w:t>
      </w:r>
      <w:r>
        <w:rPr>
          <w:b/>
          <w:bCs/>
        </w:rPr>
        <w:t>5</w:t>
      </w:r>
      <w:r>
        <w:rPr/>
        <w:t xml:space="preserve"> </w:t>
      </w:r>
      <w:r>
        <w:rPr/>
        <w:drawing>
          <wp:inline distT="0" distB="0" distL="0" distR="0">
            <wp:extent cx="285750" cy="257175"/>
            <wp:effectExtent l="0" t="0" r="0" b="0"/>
            <wp:docPr id="91" name="Изображение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Изображение51" descr="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-</w:t>
      </w:r>
      <w:r>
        <w:rPr>
          <w:spacing w:val="-8"/>
        </w:rPr>
        <w:t xml:space="preserve"> </w:t>
      </w:r>
      <w:r>
        <w:rPr>
          <w:b/>
        </w:rPr>
        <w:t>ИЗОБРАЖЕНИЕ</w:t>
      </w:r>
    </w:p>
    <w:p>
      <w:pPr>
        <w:pStyle w:val="Style14"/>
        <w:widowControl/>
        <w:suppressAutoHyphens w:val="true"/>
        <w:bidi w:val="0"/>
        <w:spacing w:lineRule="auto" w:line="276" w:before="31" w:after="0"/>
        <w:ind w:left="0" w:right="0" w:hanging="0"/>
        <w:jc w:val="left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76" w:before="31" w:after="0"/>
        <w:ind w:left="0" w:right="0" w:hanging="0"/>
        <w:jc w:val="left"/>
        <w:rPr>
          <w:lang w:val="ru-RU"/>
        </w:rPr>
      </w:pPr>
      <w:r>
        <w:rPr/>
        <w:t>Элемент</w:t>
      </w:r>
      <w:r>
        <w:rPr>
          <w:spacing w:val="-9"/>
        </w:rPr>
        <w:t xml:space="preserve"> </w:t>
      </w:r>
      <w:r>
        <w:rPr/>
        <w:t>для</w:t>
      </w:r>
      <w:r>
        <w:rPr>
          <w:spacing w:val="-8"/>
        </w:rPr>
        <w:t xml:space="preserve"> </w:t>
      </w:r>
      <w:r>
        <w:rPr/>
        <w:t>вывода</w:t>
      </w:r>
      <w:r>
        <w:rPr>
          <w:spacing w:val="-9"/>
        </w:rPr>
        <w:t xml:space="preserve"> </w:t>
      </w:r>
      <w:r>
        <w:rPr/>
        <w:t>изображений</w:t>
      </w:r>
    </w:p>
    <w:tbl>
      <w:tblPr>
        <w:tblStyle w:val="TableNormal"/>
        <w:tblW w:w="9360" w:type="dxa"/>
        <w:jc w:val="left"/>
        <w:tblInd w:w="21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105"/>
        <w:gridCol w:w="6255"/>
      </w:tblGrid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autoSize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Подгонять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под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изображения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center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datasource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Источник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данных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field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Поле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данных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format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Формат изображения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image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Избражение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Выравнивание 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keepAspectRatio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opacity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Прозрачность 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resourcePath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Путь к изображению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scale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74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  <w:tr>
        <w:trPr>
          <w:trHeight w:val="49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useExternalPainter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51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variable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510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watermark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Использование водяного знака</w:t>
            </w:r>
          </w:p>
        </w:tc>
      </w:tr>
    </w:tbl>
    <w:p>
      <w:pPr>
        <w:pStyle w:val="Style14"/>
        <w:spacing w:before="10" w:after="0"/>
        <w:rPr>
          <w:sz w:val="26"/>
          <w:lang w:val="ru-RU"/>
        </w:rPr>
      </w:pPr>
      <w:r>
        <w:rPr>
          <w:sz w:val="26"/>
          <w:lang w:val="ru-RU"/>
        </w:rPr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1" w:after="0"/>
        <w:ind w:left="0" w:right="0" w:hanging="0"/>
        <w:jc w:val="left"/>
        <w:rPr>
          <w:b/>
          <w:b/>
        </w:rPr>
      </w:pPr>
      <w:r>
        <w:rPr>
          <w:b/>
          <w:bCs/>
          <w:spacing w:val="-1"/>
        </w:rPr>
        <w:t>5</w:t>
      </w:r>
      <w:r>
        <w:rPr>
          <w:b/>
          <w:bCs/>
          <w:spacing w:val="-1"/>
        </w:rPr>
        <w:t>.</w:t>
      </w:r>
      <w:r>
        <w:rPr>
          <w:b/>
          <w:bCs/>
          <w:spacing w:val="-1"/>
        </w:rPr>
        <w:t>6</w:t>
      </w:r>
      <w:r>
        <w:rPr>
          <w:spacing w:val="-1"/>
        </w:rPr>
        <w:t xml:space="preserve"> </w:t>
      </w:r>
      <w:r>
        <w:rPr/>
        <w:drawing>
          <wp:inline distT="0" distB="0" distL="0" distR="0">
            <wp:extent cx="294640" cy="256540"/>
            <wp:effectExtent l="0" t="0" r="0" b="0"/>
            <wp:docPr id="92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0"/>
        </w:rPr>
        <w:t xml:space="preserve"> -</w:t>
      </w:r>
      <w:r>
        <w:rPr>
          <w:spacing w:val="-5"/>
        </w:rPr>
        <w:t xml:space="preserve"> </w:t>
      </w:r>
      <w:r>
        <w:rPr>
          <w:b/>
        </w:rPr>
        <w:t>ФИГУРА</w:t>
      </w:r>
    </w:p>
    <w:p>
      <w:pPr>
        <w:pStyle w:val="Style14"/>
        <w:widowControl/>
        <w:suppressAutoHyphens w:val="true"/>
        <w:bidi w:val="0"/>
        <w:spacing w:lineRule="auto" w:line="276" w:before="27" w:after="0"/>
        <w:ind w:left="0" w:right="0" w:hanging="0"/>
        <w:jc w:val="left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76" w:before="27" w:after="0"/>
        <w:ind w:left="0" w:right="0" w:hanging="0"/>
        <w:jc w:val="left"/>
        <w:rPr>
          <w:lang w:val="ru-RU"/>
        </w:rPr>
      </w:pPr>
      <w:r>
        <w:rPr/>
        <w:t>Элемент</w:t>
      </w:r>
      <w:r>
        <w:rPr>
          <w:spacing w:val="-7"/>
        </w:rPr>
        <w:t xml:space="preserve"> </w:t>
      </w:r>
      <w:r>
        <w:rPr/>
        <w:t>для</w:t>
      </w:r>
      <w:r>
        <w:rPr>
          <w:spacing w:val="-7"/>
        </w:rPr>
        <w:t xml:space="preserve"> </w:t>
      </w:r>
      <w:r>
        <w:rPr/>
        <w:t>вывода</w:t>
      </w:r>
      <w:r>
        <w:rPr>
          <w:spacing w:val="-6"/>
        </w:rPr>
        <w:t xml:space="preserve"> </w:t>
      </w:r>
      <w:r>
        <w:rPr/>
        <w:t>фигур</w:t>
      </w:r>
    </w:p>
    <w:tbl>
      <w:tblPr>
        <w:tblStyle w:val="TableNormal"/>
        <w:tblW w:w="9360" w:type="dxa"/>
        <w:jc w:val="left"/>
        <w:tblInd w:w="-9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105"/>
        <w:gridCol w:w="6255"/>
      </w:tblGrid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cornerRadiuse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Задает радиус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Выравнивание элемента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lineWidth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Толщина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линии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opacity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Прозрачность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penStyle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Стиль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линии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shape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Фигура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shapeBrush</w:t>
            </w:r>
          </w:p>
        </w:tc>
        <w:tc>
          <w:tcPr>
            <w:tcW w:w="6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Стиль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заливки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shapeBrushColor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Цвет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заливки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shapeColor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Цвет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фигуры</w:t>
            </w:r>
          </w:p>
        </w:tc>
      </w:tr>
      <w:tr>
        <w:trPr>
          <w:trHeight w:val="478" w:hRule="atLeast"/>
        </w:trPr>
        <w:tc>
          <w:tcPr>
            <w:tcW w:w="31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2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</w:tbl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78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78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78" w:after="0"/>
        <w:ind w:left="0" w:right="0" w:hanging="0"/>
        <w:jc w:val="left"/>
        <w:rPr>
          <w:b/>
          <w:b/>
        </w:rPr>
      </w:pPr>
      <w:r>
        <w:rPr/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78" w:after="0"/>
        <w:ind w:left="0" w:right="0" w:hanging="0"/>
        <w:jc w:val="left"/>
        <w:rPr>
          <w:b/>
          <w:b/>
        </w:rPr>
      </w:pPr>
      <w:r>
        <w:rPr>
          <w:b/>
          <w:bCs/>
          <w:spacing w:val="-1"/>
        </w:rPr>
        <w:t>5.</w:t>
      </w:r>
      <w:r>
        <w:rPr>
          <w:b/>
          <w:bCs/>
          <w:spacing w:val="-1"/>
        </w:rPr>
        <w:t>7</w:t>
      </w:r>
      <w:r>
        <w:rPr>
          <w:spacing w:val="-1"/>
        </w:rPr>
        <w:t xml:space="preserve"> </w:t>
      </w:r>
      <w:r>
        <w:rPr/>
        <w:drawing>
          <wp:inline distT="0" distB="0" distL="0" distR="0">
            <wp:extent cx="285750" cy="257175"/>
            <wp:effectExtent l="0" t="0" r="0" b="0"/>
            <wp:docPr id="93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0"/>
        </w:rPr>
        <w:t xml:space="preserve"> -</w:t>
      </w:r>
      <w:r>
        <w:rPr>
          <w:spacing w:val="-10"/>
        </w:rPr>
        <w:t xml:space="preserve"> </w:t>
      </w:r>
      <w:r>
        <w:rPr>
          <w:b/>
        </w:rPr>
        <w:t>ГОРИЗОНТАЛЬНЫЙ</w:t>
      </w:r>
      <w:r>
        <w:rPr>
          <w:b/>
          <w:spacing w:val="-9"/>
        </w:rPr>
        <w:t xml:space="preserve"> </w:t>
      </w:r>
      <w:r>
        <w:rPr>
          <w:b/>
        </w:rPr>
        <w:t>ЛАЙОУТ</w:t>
      </w:r>
    </w:p>
    <w:p>
      <w:pPr>
        <w:pStyle w:val="Style14"/>
        <w:spacing w:before="27" w:after="0"/>
        <w:ind w:left="825" w:hanging="0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76" w:before="27" w:after="0"/>
        <w:ind w:left="0" w:right="0" w:hanging="0"/>
        <w:jc w:val="left"/>
        <w:rPr>
          <w:lang w:val="ru-RU"/>
        </w:rPr>
      </w:pPr>
      <w:r>
        <w:rPr>
          <w:lang w:val="ru-RU"/>
        </w:rPr>
        <w:t>Элемент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позволяющий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объединять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несколько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элементов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группу</w:t>
      </w:r>
    </w:p>
    <w:tbl>
      <w:tblPr>
        <w:tblStyle w:val="TableNormal"/>
        <w:tblW w:w="9360" w:type="dxa"/>
        <w:jc w:val="left"/>
        <w:tblInd w:w="-9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030"/>
        <w:gridCol w:w="6330"/>
      </w:tblGrid>
      <w:tr>
        <w:trPr>
          <w:trHeight w:val="478" w:hRule="atLeast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hideEmptyItems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Скрывает пустые объекты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Выравнивание элемента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layoutSpacing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Интервал лайоута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layoutType</w:t>
            </w:r>
          </w:p>
        </w:tc>
        <w:tc>
          <w:tcPr>
            <w:tcW w:w="63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Тип лайоута</w:t>
            </w:r>
          </w:p>
        </w:tc>
      </w:tr>
      <w:tr>
        <w:trPr>
          <w:trHeight w:val="478" w:hRule="atLeast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748" w:hRule="atLeast"/>
        </w:trPr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</w:tbl>
    <w:p>
      <w:pPr>
        <w:pStyle w:val="Normal"/>
        <w:tabs>
          <w:tab w:val="clear" w:pos="709"/>
          <w:tab w:val="left" w:pos="855" w:leader="none"/>
        </w:tabs>
        <w:spacing w:before="78" w:after="0"/>
        <w:ind w:left="466" w:hanging="0"/>
        <w:rPr>
          <w:b/>
          <w:b/>
          <w:lang w:val="ru-RU"/>
        </w:rPr>
      </w:pPr>
      <w:r>
        <w:rPr/>
      </w:r>
    </w:p>
    <w:p>
      <w:pPr>
        <w:pStyle w:val="Normal"/>
        <w:widowControl/>
        <w:tabs>
          <w:tab w:val="clear" w:pos="709"/>
          <w:tab w:val="left" w:pos="855" w:leader="none"/>
        </w:tabs>
        <w:suppressAutoHyphens w:val="true"/>
        <w:bidi w:val="0"/>
        <w:spacing w:before="78" w:after="0"/>
        <w:ind w:left="0" w:right="0" w:hanging="0"/>
        <w:jc w:val="left"/>
        <w:rPr>
          <w:b/>
          <w:b/>
        </w:rPr>
      </w:pPr>
      <w:r>
        <w:rPr>
          <w:b/>
          <w:bCs/>
          <w:spacing w:val="-1"/>
        </w:rPr>
        <w:t>5.</w:t>
      </w:r>
      <w:r>
        <w:rPr>
          <w:b/>
          <w:bCs/>
          <w:spacing w:val="-1"/>
        </w:rPr>
        <w:t>8</w:t>
      </w:r>
      <w:r>
        <w:rPr>
          <w:spacing w:val="-1"/>
        </w:rPr>
        <w:t xml:space="preserve"> </w:t>
      </w:r>
      <w:r>
        <w:rPr/>
        <w:drawing>
          <wp:inline distT="0" distB="0" distL="0" distR="0">
            <wp:extent cx="266700" cy="266700"/>
            <wp:effectExtent l="0" t="0" r="0" b="0"/>
            <wp:docPr id="94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20"/>
        </w:rPr>
        <w:t xml:space="preserve"> -</w:t>
      </w:r>
      <w:r>
        <w:rPr>
          <w:spacing w:val="-10"/>
        </w:rPr>
        <w:t xml:space="preserve"> </w:t>
      </w:r>
      <w:r>
        <w:rPr>
          <w:b/>
          <w:spacing w:val="-10"/>
        </w:rPr>
        <w:t>ВЕРТИКАЛЬНЫЙ</w:t>
      </w:r>
      <w:r>
        <w:rPr>
          <w:b/>
          <w:spacing w:val="-9"/>
        </w:rPr>
        <w:t xml:space="preserve"> </w:t>
      </w:r>
      <w:r>
        <w:rPr>
          <w:b/>
        </w:rPr>
        <w:t>ЛАЙОУТ</w:t>
      </w:r>
    </w:p>
    <w:p>
      <w:pPr>
        <w:pStyle w:val="Style14"/>
        <w:spacing w:before="27" w:after="0"/>
        <w:ind w:left="825" w:hanging="0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76" w:before="27" w:after="0"/>
        <w:ind w:left="0" w:right="0" w:hanging="0"/>
        <w:jc w:val="left"/>
        <w:rPr>
          <w:lang w:val="ru-RU"/>
        </w:rPr>
      </w:pPr>
      <w:r>
        <w:rPr>
          <w:lang w:val="ru-RU"/>
        </w:rPr>
        <w:t>Элемент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позволяющий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объединять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несколько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элементов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группу</w:t>
      </w:r>
    </w:p>
    <w:tbl>
      <w:tblPr>
        <w:tblStyle w:val="TableNormal"/>
        <w:tblW w:w="9360" w:type="dxa"/>
        <w:jc w:val="left"/>
        <w:tblInd w:w="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 w:noHBand="0" w:noVBand="0" w:firstColumn="1" w:lastRow="1" w:lastColumn="1" w:firstRow="1"/>
      </w:tblPr>
      <w:tblGrid>
        <w:gridCol w:w="3015"/>
        <w:gridCol w:w="6345"/>
      </w:tblGrid>
      <w:tr>
        <w:trPr>
          <w:trHeight w:val="478" w:hRule="atLeast"/>
        </w:trPr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borderColor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 границ</w:t>
            </w:r>
          </w:p>
        </w:tc>
      </w:tr>
      <w:tr>
        <w:trPr>
          <w:trHeight w:val="478" w:hRule="atLeast"/>
        </w:trPr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border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Line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Size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 границ</w:t>
            </w:r>
          </w:p>
        </w:tc>
      </w:tr>
      <w:tr>
        <w:trPr>
          <w:trHeight w:val="478" w:hRule="atLeast"/>
        </w:trPr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borders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Границы</w:t>
            </w:r>
          </w:p>
        </w:tc>
      </w:tr>
      <w:tr>
        <w:trPr>
          <w:trHeight w:val="478" w:hRule="atLeast"/>
        </w:trPr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Размер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и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расположение</w:t>
            </w:r>
            <w:r>
              <w:rPr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473" w:hRule="atLeast"/>
        </w:trPr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geometryLocked</w:t>
            </w:r>
          </w:p>
        </w:tc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Блокирование размера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и расположения объекта</w:t>
            </w:r>
          </w:p>
        </w:tc>
      </w:tr>
      <w:tr>
        <w:trPr>
          <w:trHeight w:val="450" w:hRule="atLeast"/>
        </w:trPr>
        <w:tc>
          <w:tcPr>
            <w:tcW w:w="30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hideEmptyItems</w:t>
            </w:r>
          </w:p>
        </w:tc>
        <w:tc>
          <w:tcPr>
            <w:tcW w:w="6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Скрывает пустые объекты</w:t>
            </w:r>
          </w:p>
        </w:tc>
      </w:tr>
      <w:tr>
        <w:trPr>
          <w:trHeight w:val="450" w:hRule="atLeast"/>
        </w:trPr>
        <w:tc>
          <w:tcPr>
            <w:tcW w:w="30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itemAlign</w:t>
            </w:r>
          </w:p>
        </w:tc>
        <w:tc>
          <w:tcPr>
            <w:tcW w:w="6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Выравнивание элемента</w:t>
            </w:r>
          </w:p>
        </w:tc>
      </w:tr>
      <w:tr>
        <w:trPr>
          <w:trHeight w:val="510" w:hRule="atLeast"/>
        </w:trPr>
        <w:tc>
          <w:tcPr>
            <w:tcW w:w="30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itemLocation</w:t>
            </w:r>
          </w:p>
        </w:tc>
        <w:tc>
          <w:tcPr>
            <w:tcW w:w="6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Расположение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(Страница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или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Бэнд)</w:t>
            </w:r>
          </w:p>
        </w:tc>
      </w:tr>
      <w:tr>
        <w:trPr>
          <w:trHeight w:val="510" w:hRule="atLeast"/>
        </w:trPr>
        <w:tc>
          <w:tcPr>
            <w:tcW w:w="30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layoutSpacing</w:t>
            </w:r>
          </w:p>
        </w:tc>
        <w:tc>
          <w:tcPr>
            <w:tcW w:w="6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Интервал лайоута</w:t>
            </w:r>
          </w:p>
        </w:tc>
      </w:tr>
      <w:tr>
        <w:trPr>
          <w:trHeight w:val="510" w:hRule="atLeast"/>
        </w:trPr>
        <w:tc>
          <w:tcPr>
            <w:tcW w:w="30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objectName</w:t>
            </w:r>
          </w:p>
        </w:tc>
        <w:tc>
          <w:tcPr>
            <w:tcW w:w="6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Имя</w:t>
            </w:r>
            <w:r>
              <w:rPr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объекта</w:t>
            </w:r>
          </w:p>
        </w:tc>
      </w:tr>
      <w:tr>
        <w:trPr>
          <w:trHeight w:val="748" w:hRule="atLeast"/>
        </w:trPr>
        <w:tc>
          <w:tcPr>
            <w:tcW w:w="30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stretchToMaxHeight</w:t>
            </w:r>
          </w:p>
        </w:tc>
        <w:tc>
          <w:tcPr>
            <w:tcW w:w="6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22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Устанавливать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значение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высоты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самого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высокого</w:t>
            </w:r>
            <w:r>
              <w:rPr>
                <w:spacing w:val="-9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объекта</w:t>
            </w:r>
            <w:r>
              <w:rPr>
                <w:spacing w:val="-10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на</w:t>
            </w:r>
            <w:r>
              <w:rPr>
                <w:spacing w:val="-58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val="ru-RU" w:eastAsia="en-US" w:bidi="ar-SA"/>
              </w:rPr>
              <w:t>бэнде</w:t>
            </w:r>
          </w:p>
        </w:tc>
      </w:tr>
    </w:tbl>
    <w:p>
      <w:pPr>
        <w:pStyle w:val="Normal"/>
        <w:spacing w:lineRule="auto" w:line="240"/>
        <w:ind w:hanging="0"/>
        <w:jc w:val="both"/>
        <w:rPr>
          <w:b/>
          <w:b/>
          <w:bCs/>
          <w:sz w:val="28"/>
        </w:rPr>
      </w:pPr>
      <w:r>
        <w:rPr>
          <w:b/>
          <w:bCs/>
          <w:sz w:val="28"/>
        </w:rPr>
        <w:t xml:space="preserve">6 </w:t>
      </w:r>
      <w:r>
        <w:rPr>
          <w:b/>
          <w:bCs/>
          <w:sz w:val="28"/>
        </w:rPr>
        <w:t>Описание функций API</w:t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6.1 </w:t>
      </w:r>
      <w:r>
        <w:rPr>
          <w:b/>
          <w:bCs/>
          <w:sz w:val="28"/>
          <w:szCs w:val="28"/>
        </w:rPr>
        <w:t>Класс ReportEngine</w:t>
      </w:r>
      <w:r>
        <w:rPr>
          <w:sz w:val="28"/>
          <w:szCs w:val="28"/>
        </w:rPr>
        <w:t xml:space="preserve"> позволяет настраивать и использовать функции главного окна и окна предпросмотра отчета.</w:t>
      </w:r>
    </w:p>
    <w:p>
      <w:pPr>
        <w:pStyle w:val="Normal"/>
        <w:spacing w:lineRule="auto" w:line="240"/>
        <w:ind w:firstLine="709"/>
        <w:jc w:val="both"/>
        <w:rPr/>
      </w:pPr>
      <w:r>
        <w:rPr/>
      </w:r>
    </w:p>
    <w:p>
      <w:pPr>
        <w:pStyle w:val="Normal"/>
        <w:spacing w:lineRule="auto" w:line="240"/>
        <w:jc w:val="both"/>
        <w:rPr/>
      </w:pPr>
      <w:r>
        <w:rPr>
          <w:sz w:val="28"/>
          <w:szCs w:val="28"/>
        </w:rPr>
        <w:t>Описание функций класса ReportEngine</w:t>
      </w:r>
    </w:p>
    <w:tbl>
      <w:tblPr>
        <w:tblStyle w:val="af9"/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358"/>
        <w:gridCol w:w="4991"/>
      </w:tblGrid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 w:val="22"/>
                <w:szCs w:val="22"/>
                <w:lang w:val="en-US" w:eastAsia="ru-RU" w:bidi="ar-SA"/>
              </w:rPr>
              <w:t>Прототип функции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 w:val="22"/>
                <w:szCs w:val="22"/>
                <w:lang w:val="ru-RU" w:eastAsia="ru-RU" w:bidi="ar-SA"/>
              </w:rPr>
              <w:t>Описание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bool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printReport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(QPrinter *printer)</w:t>
            </w:r>
          </w:p>
        </w:tc>
        <w:tc>
          <w:tcPr>
            <w:tcW w:w="4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Позволяет начать печать на принтере printer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bool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printPages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(ReportPages pages, QPrinter *printer)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Печать страниц pages, на принтере printer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void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printToFile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(const QString &amp;fileName)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Запись в файл с именем fileName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bool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printToPDF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(const QString &amp;fileName)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Запись в 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PDF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-файл с именем fileName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previewReport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(PreviewHints hints)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Вывод окна для печати отчета с параметром hints.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PreviewHints (файл .h относительный путь)                                                                                                                                                             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previewReport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(QPrinter *printer, PreviewHints hints)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Вывод окна для печати отчета для принтера printer, с параметром hints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void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designReport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()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Запуск дизайнера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PreviewReportWidget*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createPreviewWidget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(QWidget *parent)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Создание виджета предварительного просмотра на виджете parent                                      </w:t>
            </w:r>
          </w:p>
        </w:tc>
      </w:tr>
      <w:tr>
        <w:trPr>
          <w:trHeight w:val="797" w:hRule="atLeast"/>
        </w:trPr>
        <w:tc>
          <w:tcPr>
            <w:tcW w:w="4358" w:type="dxa"/>
            <w:tcBorders>
              <w:top w:val="nil"/>
              <w:bottom w:val="nil"/>
            </w:tcBorders>
            <w:tcMar>
              <w:top w:w="55" w:type="dxa"/>
              <w:bottom w:w="55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setPreviewWindowTitle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(const QString &amp;title)</w:t>
            </w:r>
          </w:p>
        </w:tc>
        <w:tc>
          <w:tcPr>
            <w:tcW w:w="4991" w:type="dxa"/>
            <w:tcBorders>
              <w:top w:val="nil"/>
              <w:bottom w:val="nil"/>
            </w:tcBorders>
            <w:tcMar>
              <w:top w:w="55" w:type="dxa"/>
              <w:bottom w:w="55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Устанавливает заголовок окна предварительного просмотра с названием title</w:t>
            </w:r>
          </w:p>
        </w:tc>
      </w:tr>
    </w:tbl>
    <w:tbl>
      <w:tblPr>
        <w:tblStyle w:val="af9"/>
        <w:tblW w:w="934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358"/>
        <w:gridCol w:w="4991"/>
      </w:tblGrid>
      <w:tr>
        <w:trPr>
          <w:tblHeader w:val="true"/>
        </w:trPr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setPreviewWindowIcon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(const QIcon &amp;icon)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Устанавливает иконку окна icon предварительного просмотра 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setPreviewPageBackgroundColor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(QColor color)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Устанавливает цвет заднего фона страницы color в окне предварительного просмотра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setResultEditable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(bool value)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Если value — true, то включает, иначе отключает кнопку «Режим редактирования» в окне предварительного просмотра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bool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resultIsEditable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()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Проверяет, включена ли кнопка «Режим редактирования» в окне предварительного просмотра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setSaveToFileVisible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(bool value)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Если value — true, то включает, иначе отключает кнопку «Сохранить в файл» в окне предварительного просмотра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bool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saveToFileIsVisible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()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Проверяет, включена ли кнопка «Сохранить в файл» в окне предварительного просмотра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setPrintToPdfVisible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(bool value)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Если value — true, то включает, иначе отключает кнопку «Экспорт в 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PDF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» в окне предварительного просмотра</w:t>
            </w:r>
          </w:p>
        </w:tc>
      </w:tr>
      <w:tr>
        <w:trPr/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bool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printToPdfIsVisible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()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Проверяет, включена ли кнопка «Экспорт в 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PDF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» в окне предварительного просмотра</w:t>
            </w:r>
          </w:p>
        </w:tc>
      </w:tr>
      <w:tr>
        <w:trPr/>
        <w:tc>
          <w:tcPr>
            <w:tcW w:w="4358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setPrintVisible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(bool value)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Если value — true, то включает, иначе отключает кнопку «Печати» в окне предварительного просмотра</w:t>
            </w:r>
          </w:p>
        </w:tc>
      </w:tr>
      <w:tr>
        <w:trPr>
          <w:trHeight w:val="468" w:hRule="atLeast"/>
        </w:trPr>
        <w:tc>
          <w:tcPr>
            <w:tcW w:w="4358" w:type="dxa"/>
            <w:tcBorders>
              <w:top w:val="nil"/>
            </w:tcBorders>
            <w:tcMar>
              <w:top w:w="55" w:type="dxa"/>
              <w:bottom w:w="55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bool ReportEngine::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printIsVisible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()</w:t>
            </w:r>
          </w:p>
        </w:tc>
        <w:tc>
          <w:tcPr>
            <w:tcW w:w="4991" w:type="dxa"/>
            <w:tcBorders>
              <w:top w:val="nil"/>
            </w:tcBorders>
            <w:tcMar>
              <w:top w:w="55" w:type="dxa"/>
              <w:bottom w:w="55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>Проверяет, включена ли кнопка «Печати» в окне предварительного просмотра</w:t>
            </w:r>
          </w:p>
        </w:tc>
      </w:tr>
    </w:tbl>
    <w:tbl>
      <w:tblPr>
        <w:tblStyle w:val="af9"/>
        <w:tblW w:w="9349" w:type="dxa"/>
        <w:jc w:val="left"/>
        <w:tblInd w:w="0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val="04a0" w:noHBand="0" w:noVBand="1" w:firstColumn="1" w:lastRow="0" w:lastColumn="0" w:firstRow="1"/>
      </w:tblPr>
      <w:tblGrid>
        <w:gridCol w:w="4358"/>
        <w:gridCol w:w="4991"/>
      </w:tblGrid>
      <w:tr>
        <w:trPr>
          <w:tblHeader w:val="true"/>
          <w:trHeight w:val="120" w:hRule="atLeast"/>
        </w:trPr>
        <w:tc>
          <w:tcPr>
            <w:tcW w:w="4358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 xml:space="preserve">void ReportEngine:: 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szCs w:val="22"/>
                <w:lang w:val="en-US" w:eastAsia="ru-RU" w:bidi="ar-SA"/>
              </w:rPr>
              <w:t>setPreviewWindowIcon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en-US" w:eastAsia="ru-RU" w:bidi="ar-SA"/>
              </w:rPr>
              <w:t>(const QIcon &amp;icon)</w:t>
            </w:r>
          </w:p>
        </w:tc>
        <w:tc>
          <w:tcPr>
            <w:tcW w:w="4991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Устанавливает иконку окна icon предварительного просмотра 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 xml:space="preserve">bool ReportEngine:: </w:t>
            </w:r>
            <w:r>
              <w:rPr>
                <w:rFonts w:eastAsia="Calibri" w:cs="Times New Roman"/>
                <w:b/>
                <w:bCs/>
                <w:color w:val="000000"/>
                <w:kern w:val="0"/>
                <w:sz w:val="22"/>
                <w:szCs w:val="22"/>
                <w:lang w:val="en-US" w:eastAsia="en-US" w:bidi="ar-SA"/>
              </w:rPr>
              <w:t>setReportLanguage</w:t>
            </w: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(QLocale:: Language language)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 xml:space="preserve">Присваивает отчету язык language. Возвращает true, если установленный язык language поддерживается LimeReport. 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QList&lt;QLocale::Language&gt; ReportEngine::designerLanguages()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Возвращает список доступных языков для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QLocale::Language ReportEngine::currentDesignerLanguage()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Возвращает текущий язык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void ReportEngine::addWatermark(const WatermarkSetting &amp;watermarkSetting)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 xml:space="preserve">Добавляет водяной знак с настройками </w:t>
            </w: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watermarkSetting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void ReportEngine::clearWatermarks()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Удаляет водяные знаки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IPreparedPages *ReportEngine::preparedPages()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Возвращает готовые страницы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QString ReportEngine::reportFileName()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Возвращает имя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void ReportEngine::setReportFileName(const QString &amp;fileName)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 xml:space="preserve">Устанавливает имя файла </w:t>
            </w: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fileName</w:t>
            </w: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 xml:space="preserve"> для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String ReportEngine::lastError()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Возвращает последнюю ошибку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void ReportEngine::setCurrentReportsDir(const QString &amp;dirName)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 xml:space="preserve">Устанавливает текущую директорию </w:t>
            </w: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dirName</w:t>
            </w: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 xml:space="preserve"> для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void ReportEngine::setReportName(const QString &amp;name)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Устанавливает имя name отчету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QString ReportEngine::reportName()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Возвращает название отчета</w:t>
            </w:r>
          </w:p>
        </w:tc>
      </w:tr>
      <w:tr>
        <w:trPr/>
        <w:tc>
          <w:tcPr>
            <w:tcW w:w="4358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ru-RU" w:eastAsia="en-US" w:bidi="ar-SA"/>
              </w:rPr>
              <w:t>void ReportEngine::cancelRender()</w:t>
            </w:r>
          </w:p>
        </w:tc>
        <w:tc>
          <w:tcPr>
            <w:tcW w:w="4991" w:type="dxa"/>
            <w:tcBorders>
              <w:top w:val="nil"/>
            </w:tcBorders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Times New Roman"/>
                <w:color w:val="000000"/>
                <w:kern w:val="0"/>
                <w:sz w:val="22"/>
                <w:szCs w:val="22"/>
                <w:lang w:val="en-US" w:eastAsia="en-US" w:bidi="ar-SA"/>
              </w:rPr>
              <w:t>Отменяет отрисовку отчета</w:t>
            </w:r>
          </w:p>
        </w:tc>
      </w:tr>
    </w:tbl>
    <w:p>
      <w:pPr>
        <w:pStyle w:val="Normal"/>
        <w:spacing w:lineRule="auto" w:line="24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b/>
          <w:bCs/>
          <w:sz w:val="28"/>
          <w:szCs w:val="28"/>
        </w:rPr>
        <w:t>6.2 Интерфейс I</w:t>
      </w:r>
      <w:r>
        <w:rPr>
          <w:b/>
          <w:bCs/>
          <w:sz w:val="28"/>
          <w:szCs w:val="28"/>
          <w:lang w:val="en-US"/>
        </w:rPr>
        <w:t>DataSourceManager</w:t>
      </w:r>
      <w:r>
        <w:rPr>
          <w:sz w:val="28"/>
          <w:szCs w:val="28"/>
        </w:rPr>
        <w:t xml:space="preserve"> позволяет использовать источники данных и обрабатывать переменные.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</w:t>
      </w:r>
      <w:r>
        <w:rPr>
          <w:sz w:val="28"/>
          <w:szCs w:val="28"/>
        </w:rPr>
        <w:t>интерфейс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I</w:t>
      </w:r>
      <w:r>
        <w:rPr>
          <w:sz w:val="28"/>
          <w:szCs w:val="28"/>
        </w:rPr>
        <w:t>DataSourceManager</w:t>
      </w:r>
    </w:p>
    <w:tbl>
      <w:tblPr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975"/>
        <w:gridCol w:w="5375"/>
      </w:tblGrid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Прототип функции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setReportVariable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name, const QVariant&amp; value);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Устанавливает переменной отчета n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, значение v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alue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. Если переменная n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существует, её значение v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alue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перезаписывается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setDefaultDatabasePath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 &amp;defaultDatabasePath);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Устанавливает путь defaultDatabasePath к базе данных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containsVariable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variableName);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если переменная с именем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variableName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существует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QVariant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variable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variableName);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Возвращает переменную с именем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variableName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addModel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name, QAbstractItemModel *model, bool owned);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Подключает внешний источник данных, реализующий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QAbstractItemModel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. При параметре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owned = true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LimeReport 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удаляет модель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removeModel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Удаление модели с именем name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containsDatasource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dataSourceName);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если источник данных с именем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dataSourceName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существует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void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clearUserVariables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Удаляет учетные данные базы данных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ICallbackDatasource*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createCallbackDatasource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Создает новый источник обратного вызова данных с именем name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QStringList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variableNames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Возвращает список имен переменных</w:t>
            </w:r>
          </w:p>
        </w:tc>
      </w:tr>
    </w:tbl>
    <w:p>
      <w:pPr>
        <w:pStyle w:val="Style14"/>
        <w:rPr/>
      </w:pPr>
      <w:r>
        <w:rPr/>
      </w:r>
    </w:p>
    <w:tbl>
      <w:tblPr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975"/>
        <w:gridCol w:w="5375"/>
      </w:tblGrid>
      <w:tr>
        <w:trPr>
          <w:tblHeader w:val="true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Прототип функции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variableIsMandatory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если для переменной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name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установлен параметр Mandatory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VariableDataType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variableDataType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Возвращает тип переменной name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variableIsSystem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если тип переменной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name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–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VarDesc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::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System</w:t>
            </w:r>
          </w:p>
        </w:tc>
      </w:tr>
      <w:tr>
        <w:trPr/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IDataSource*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dataSource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name);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Возвращает источник данных с именем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name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</w:tbl>
    <w:p>
      <w:pPr>
        <w:pStyle w:val="Normal"/>
        <w:spacing w:lineRule="auto" w:line="24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6.3 </w:t>
      </w:r>
      <w:r>
        <w:rPr>
          <w:b/>
          <w:bCs/>
          <w:sz w:val="28"/>
          <w:szCs w:val="28"/>
        </w:rPr>
        <w:t>Интерфейса IDbCredentialsProvider</w:t>
      </w:r>
      <w:r>
        <w:rPr>
          <w:sz w:val="28"/>
          <w:szCs w:val="28"/>
        </w:rPr>
        <w:t xml:space="preserve"> возвращает учетные данные базы данных.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>Описание функций интерфейса IDbCredentialsProvider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40"/>
        <w:gridCol w:w="4310"/>
      </w:tblGrid>
      <w:tr>
        <w:trPr/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Прототип функции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>
        <w:trPr/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getUserName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connectionName);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Возвращает имя пользователя из источника данных connectionName</w:t>
            </w:r>
          </w:p>
        </w:tc>
      </w:tr>
      <w:tr>
        <w:trPr/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getPassword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QString&amp; connectionName);</w:t>
            </w:r>
          </w:p>
        </w:tc>
        <w:tc>
          <w:tcPr>
            <w:tcW w:w="4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Возвращает пароль пользователя из источника данных connectionName</w:t>
            </w:r>
          </w:p>
        </w:tc>
      </w:tr>
    </w:tbl>
    <w:p>
      <w:pPr>
        <w:pStyle w:val="Normal"/>
        <w:spacing w:lineRule="auto" w:line="24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6.4 </w:t>
      </w:r>
      <w:r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>нтерфейс IDataSource</w:t>
      </w:r>
      <w:r>
        <w:rPr>
          <w:sz w:val="28"/>
          <w:szCs w:val="28"/>
        </w:rPr>
        <w:t xml:space="preserve"> работает с моделью данных.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</w:t>
      </w:r>
      <w:r>
        <w:rPr>
          <w:sz w:val="28"/>
          <w:szCs w:val="28"/>
          <w:lang w:val="en-US"/>
        </w:rPr>
        <w:t>интерфейс</w:t>
      </w:r>
      <w:r>
        <w:rPr>
          <w:sz w:val="28"/>
          <w:szCs w:val="28"/>
          <w:lang w:val="en-US"/>
        </w:rPr>
        <w:t>а</w:t>
      </w:r>
      <w:r>
        <w:rPr>
          <w:sz w:val="28"/>
          <w:szCs w:val="28"/>
          <w:lang w:val="en-US"/>
        </w:rPr>
        <w:t xml:space="preserve"> IDataSource</w:t>
      </w:r>
    </w:p>
    <w:tbl>
      <w:tblPr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97"/>
        <w:gridCol w:w="5153"/>
      </w:tblGrid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методов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next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имеет ссылку на следующую запись и указатель переходит к ней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hasNext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имеет ссылку на следующую запись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prior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имеет ссылку на предыдущую запись и указатель переходит на предыдущую запись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first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расположен на первой записи набора данных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last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расположен на последней записи набора данных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bof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расположен перед первой записью набора дданных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eof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указатель текущей записи расположен после последнего набора данных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QVariant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data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(const QString&amp; columnName);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данные столбца columnName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QVariant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dataByRowIndex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(const QString&amp; columnName, int rowIndex);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Возврящает данные  находящиеся в столбце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columnName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и строке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rowIndex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QVariant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dataByKeyField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(const QString&amp; columnName, const QString&amp; keyColumnName, QVariant keyData);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ключ записи находящейся в столбце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columnName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, с ключем столбца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keyColumnName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и ключевыми данными keyData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int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columnCount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Возвращает количество столбцов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columnNameByIndex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(int columnIndex);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название столбца по его индексу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columnIndex</w:t>
            </w:r>
          </w:p>
        </w:tc>
      </w:tr>
    </w:tbl>
    <w:p>
      <w:pPr>
        <w:pStyle w:val="Style14"/>
        <w:rPr/>
      </w:pPr>
      <w:r>
        <w:rPr/>
      </w:r>
    </w:p>
    <w:tbl>
      <w:tblPr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97"/>
        <w:gridCol w:w="5153"/>
      </w:tblGrid>
      <w:tr>
        <w:trPr>
          <w:tblHeader w:val="true"/>
        </w:trPr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методов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int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columnIndexByName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(QString name);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индекс столбца по его названию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name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isInvalid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модель не существует</w:t>
            </w:r>
          </w:p>
        </w:tc>
      </w:tr>
      <w:tr>
        <w:trPr/>
        <w:tc>
          <w:tcPr>
            <w:tcW w:w="41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lastError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последнюю ошибку</w:t>
            </w:r>
          </w:p>
        </w:tc>
      </w:tr>
      <w:tr>
        <w:trPr/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QAbstractItemModel*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model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модель</w:t>
            </w:r>
          </w:p>
        </w:tc>
      </w:tr>
    </w:tbl>
    <w:p>
      <w:pPr>
        <w:pStyle w:val="Normal"/>
        <w:spacing w:lineRule="auto" w:line="240"/>
        <w:jc w:val="both"/>
        <w:rPr>
          <w:sz w:val="28"/>
          <w:szCs w:val="28"/>
          <w:shd w:fill="FFD74C" w:val="clear"/>
        </w:rPr>
      </w:pPr>
      <w:r>
        <w:rPr>
          <w:sz w:val="28"/>
          <w:szCs w:val="28"/>
          <w:shd w:fill="FFD74C" w:val="clear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  <w:lang w:val="en-US"/>
        </w:rPr>
        <w:t xml:space="preserve">6.5 </w:t>
      </w:r>
      <w:r>
        <w:rPr>
          <w:b/>
          <w:bCs/>
          <w:sz w:val="28"/>
          <w:szCs w:val="28"/>
          <w:lang w:val="en-US"/>
        </w:rPr>
        <w:t>И</w:t>
      </w:r>
      <w:r>
        <w:rPr>
          <w:b/>
          <w:bCs/>
          <w:sz w:val="28"/>
          <w:szCs w:val="28"/>
          <w:lang w:val="en-US"/>
        </w:rPr>
        <w:t>нтерфейс IDataSourceHolder</w:t>
      </w:r>
      <w:r>
        <w:rPr>
          <w:sz w:val="28"/>
          <w:szCs w:val="28"/>
        </w:rPr>
        <w:t xml:space="preserve"> работает с моделью данных.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интерфейса </w:t>
      </w:r>
      <w:r>
        <w:rPr>
          <w:sz w:val="28"/>
          <w:szCs w:val="28"/>
          <w:lang w:val="en-US"/>
        </w:rPr>
        <w:t>IDataSourceHolder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484"/>
        <w:gridCol w:w="4866"/>
      </w:tblGrid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функции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lastError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Возврящает последнюю ошибку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isInvalid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источник данных недействителен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isOwned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источник данных принадлежит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isEditable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, если источник данных можно редактировать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isRemovable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, если источник данных можно удалить 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invalidate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(IDataSource::DatasourceMode mode, bool dbWillBeClosed = false);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Аннулирует источник данных с модом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mode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update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Обновляет источник данных</w:t>
            </w:r>
          </w:p>
        </w:tc>
      </w:tr>
      <w:tr>
        <w:trPr/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clearErrors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Очищает хранящиеся ошибки</w:t>
            </w:r>
          </w:p>
        </w:tc>
      </w:tr>
    </w:tbl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6.6 </w:t>
      </w:r>
      <w:r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 xml:space="preserve">нтерфейс </w:t>
      </w:r>
      <w:r>
        <w:rPr>
          <w:b/>
          <w:bCs/>
          <w:sz w:val="28"/>
          <w:szCs w:val="28"/>
          <w:lang w:val="en-US"/>
        </w:rPr>
        <w:t>IPreparedPages</w:t>
      </w:r>
      <w:r>
        <w:rPr>
          <w:sz w:val="28"/>
          <w:szCs w:val="28"/>
        </w:rPr>
        <w:t xml:space="preserve"> подготавливает страницы отчета. 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>Описание функций</w:t>
      </w:r>
      <w:r>
        <w:rPr>
          <w:sz w:val="28"/>
          <w:szCs w:val="28"/>
          <w:lang w:val="en-US"/>
        </w:rPr>
        <w:t xml:space="preserve"> интерфейс</w:t>
      </w:r>
      <w:r>
        <w:rPr>
          <w:sz w:val="28"/>
          <w:szCs w:val="28"/>
          <w:lang w:val="en-US"/>
        </w:rPr>
        <w:t>а</w:t>
      </w:r>
      <w:r>
        <w:rPr>
          <w:sz w:val="28"/>
          <w:szCs w:val="28"/>
          <w:lang w:val="en-US"/>
        </w:rPr>
        <w:t xml:space="preserve"> IPreparedPages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527"/>
        <w:gridCol w:w="4823"/>
      </w:tblGrid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color w:val="000000"/>
                <w:sz w:val="20"/>
                <w:szCs w:val="20"/>
                <w:lang w:val="en-US"/>
              </w:rPr>
              <w:t>Прототип функции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Описание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val="en-US" w:eastAsia="en-US"/>
              </w:rPr>
              <w:t>loadFromFile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(const QString&amp; fileName);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Возврящает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, если данные были загружены из файла с именем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fileName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val="en-US" w:eastAsia="en-US"/>
              </w:rPr>
              <w:t>loadFromString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(const QString data);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, если данные были загружены из строки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data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loadFromByteArray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(QByteArray* data);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, если данные были загружены из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QByteArray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с именем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data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val="en-US" w:eastAsia="en-US"/>
              </w:rPr>
              <w:t>saveToFile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(const QString&amp; fileName);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Возвращяет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, если данные были сохранены в файле с именем </w:t>
            </w: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fileName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>saveToString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();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Сохраняет строку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QByteArray 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>saveToByteArray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();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Сохраняет QByteArray</w:t>
            </w:r>
          </w:p>
        </w:tc>
      </w:tr>
      <w:tr>
        <w:trPr/>
        <w:tc>
          <w:tcPr>
            <w:tcW w:w="4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  <w:t>clear</w:t>
            </w:r>
            <w:r>
              <w:rPr>
                <w:rFonts w:eastAsia="Calibri"/>
                <w:color w:val="000000"/>
                <w:sz w:val="20"/>
                <w:szCs w:val="20"/>
                <w:lang w:eastAsia="en-US"/>
              </w:rPr>
              <w:t>();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  <w:t>Очищает список подготовленных страниц</w:t>
            </w:r>
          </w:p>
        </w:tc>
      </w:tr>
    </w:tbl>
    <w:p>
      <w:pPr>
        <w:pStyle w:val="Normal"/>
        <w:spacing w:lineRule="auto" w:line="240"/>
        <w:ind w:firstLine="709"/>
        <w:jc w:val="both"/>
        <w:rPr>
          <w:sz w:val="28"/>
          <w:szCs w:val="28"/>
        </w:rPr>
      </w:pPr>
      <w:r>
        <w:rPr/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6.7 </w:t>
      </w:r>
      <w:r>
        <w:rPr>
          <w:b/>
          <w:bCs/>
          <w:sz w:val="28"/>
          <w:szCs w:val="28"/>
        </w:rPr>
        <w:t>Класс PreviewReportWidget</w:t>
      </w:r>
      <w:r>
        <w:rPr>
          <w:sz w:val="28"/>
          <w:szCs w:val="28"/>
        </w:rPr>
        <w:t xml:space="preserve"> работает с виджетом предпросмотра отчета.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класса </w:t>
      </w:r>
      <w:r>
        <w:rPr>
          <w:sz w:val="28"/>
          <w:szCs w:val="28"/>
          <w:lang w:val="en-US"/>
        </w:rPr>
        <w:t>PreviewReportWidget</w:t>
      </w:r>
    </w:p>
    <w:tbl>
      <w:tblPr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95"/>
        <w:gridCol w:w="4355"/>
      </w:tblGrid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функции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explicit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PreviewReportWidget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(ReportEngine *report, QWidget *parent = 0);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Создает объект класса PreviewReportWidget от объекта report класса ReportEngine, на виджите parent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exportReport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(QString exporterName, const QMap&lt;QString, QVariant&gt;&amp; params = QMap&lt;QString, QVariant&gt;());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Экспортирует отчет с именем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exporterName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и параметрами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patams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ScaleType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scaleType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тип шкалы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int 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scalePercent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процент шкалы</w:t>
            </w:r>
          </w:p>
        </w:tc>
      </w:tr>
    </w:tbl>
    <w:p>
      <w:pPr>
        <w:pStyle w:val="Style14"/>
        <w:rPr/>
      </w:pPr>
      <w:r>
        <w:rPr/>
      </w:r>
    </w:p>
    <w:tbl>
      <w:tblPr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95"/>
        <w:gridCol w:w="4355"/>
      </w:tblGrid>
      <w:tr>
        <w:trPr>
          <w:tblHeader w:val="true"/>
        </w:trPr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функции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setScaleType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(const ScaleType &amp;scaleType, int percent = 0);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Устанавливает тип шкалы scaleType</w:t>
            </w:r>
          </w:p>
        </w:tc>
      </w:tr>
      <w:tr>
        <w:trPr/>
        <w:tc>
          <w:tcPr>
            <w:tcW w:w="49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setPreviewPageBackgroundColor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(QColor color);</w:t>
            </w:r>
          </w:p>
        </w:tc>
        <w:tc>
          <w:tcPr>
            <w:tcW w:w="43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Устанасливает цвет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color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для фона страницы предпросмотра 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QColor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previewPageBackgroundColor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Возвращает цвет фона страницы предпросмотра</w:t>
            </w:r>
          </w:p>
        </w:tc>
      </w:tr>
      <w:tr>
        <w:trPr/>
        <w:tc>
          <w:tcPr>
            <w:tcW w:w="49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QPrinter *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defaultPrinter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Возвращает принтер, установленный по умолчанию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setDefaultPrinter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(QPrinter *defaultPrinter);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Устанавливает принтер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defaultPrinter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по умолчанию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startInsertTextItem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Начинает вставлять текст в объект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activateItemSelectionMode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Активирует режим выбора объекта 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deleteSelectedItems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Удаляет выбранные объекты</w:t>
            </w:r>
          </w:p>
        </w:tc>
      </w:tr>
    </w:tbl>
    <w:p>
      <w:pPr>
        <w:pStyle w:val="Normal"/>
        <w:spacing w:lineRule="auto" w:line="24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6.8 </w:t>
      </w:r>
      <w:r>
        <w:rPr>
          <w:b/>
          <w:bCs/>
          <w:sz w:val="28"/>
          <w:szCs w:val="28"/>
        </w:rPr>
        <w:t>Класс PrintRange</w:t>
      </w:r>
      <w:r>
        <w:rPr>
          <w:sz w:val="28"/>
          <w:szCs w:val="28"/>
        </w:rPr>
        <w:t xml:space="preserve"> реализует диапазон печати.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класса </w:t>
      </w:r>
      <w:r>
        <w:rPr>
          <w:sz w:val="28"/>
          <w:szCs w:val="28"/>
          <w:lang w:val="en-US"/>
        </w:rPr>
        <w:t>PrintRange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71"/>
        <w:gridCol w:w="3679"/>
      </w:tblGrid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функции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int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fromPage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() const { return m_fromPage;}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Печать со страницы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m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_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fromPage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int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toPage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() const { return m_toPage;}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Печать до страницы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m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_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toPage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QPrintDialog::PrintRange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rangeType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() const { return m_rangeType;}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тип диапазона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setRangeType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(QAbstractPrintDialog::PrintRange rangeType){ m_rangeType=rangeType;}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Устанавливает тип диапазона rangeType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setFromPage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(int fromPage){ m_fromPage = fromPage;}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Устанавливает с какой страницы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fromPage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необходимо начать печать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ReportSettings *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reportSettings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настройки отчета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setReportSettings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(ReportSettings *reportSettings);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Устанавливает настройки отчета reportSettinngs</w:t>
            </w:r>
          </w:p>
        </w:tc>
      </w:tr>
      <w:tr>
        <w:trPr/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setToPage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(int toPage){ m_toPage = toPage;}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Устанавливает до какой страницы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toPage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необходимо печатать</w:t>
            </w:r>
          </w:p>
        </w:tc>
      </w:tr>
    </w:tbl>
    <w:p>
      <w:pPr>
        <w:pStyle w:val="Normal"/>
        <w:spacing w:lineRule="auto" w:line="24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 xml:space="preserve">6.9 </w:t>
      </w:r>
      <w:r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  <w:lang w:val="en-US"/>
        </w:rPr>
        <w:t>нтерфейс ReportDesignWindowInterface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обрабатывает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разные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настройки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дизайнера</w:t>
      </w:r>
      <w:r>
        <w:rPr>
          <w:sz w:val="28"/>
          <w:szCs w:val="28"/>
          <w:lang w:val="en-US"/>
        </w:rPr>
        <w:t xml:space="preserve"> LimeReport.</w:t>
      </w:r>
    </w:p>
    <w:p>
      <w:pPr>
        <w:pStyle w:val="Normal"/>
        <w:spacing w:lineRule="auto" w:line="240"/>
        <w:ind w:firstLine="851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</w:t>
      </w:r>
      <w:r>
        <w:rPr>
          <w:sz w:val="28"/>
          <w:szCs w:val="28"/>
          <w:lang w:val="en-US"/>
        </w:rPr>
        <w:t>интерфейс</w:t>
      </w:r>
      <w:r>
        <w:rPr>
          <w:sz w:val="28"/>
          <w:szCs w:val="28"/>
          <w:lang w:val="en-US"/>
        </w:rPr>
        <w:t>а</w:t>
      </w:r>
      <w:r>
        <w:rPr>
          <w:sz w:val="28"/>
          <w:szCs w:val="28"/>
          <w:lang w:val="en-US"/>
        </w:rPr>
        <w:t xml:space="preserve"> ReportDesignWindowInterface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41"/>
        <w:gridCol w:w="4309"/>
      </w:tblGrid>
      <w:tr>
        <w:trPr/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Прототип функции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Описание</w:t>
            </w:r>
          </w:p>
        </w:tc>
      </w:tr>
      <w:tr>
        <w:trPr/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checkNeedToSave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Проверяет сохранен ли отчет перед выходом из дизайнера. Если отчет не сохранен, то появиться предупреждение с предложением сохранить отчет</w:t>
            </w:r>
          </w:p>
        </w:tc>
      </w:tr>
      <w:tr>
        <w:trPr/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/>
              </w:rPr>
              <w:t>setSettings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(QSettings* value);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Устанавливает настройки </w:t>
            </w: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value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для дизайнера</w:t>
            </w:r>
          </w:p>
        </w:tc>
      </w:tr>
      <w:tr>
        <w:trPr/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QSettings*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settings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Возвращает настройки дизайнера</w:t>
            </w:r>
          </w:p>
        </w:tc>
      </w:tr>
      <w:tr>
        <w:trPr/>
        <w:tc>
          <w:tcPr>
            <w:tcW w:w="5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2"/>
                <w:szCs w:val="22"/>
                <w:lang w:eastAsia="en-US"/>
              </w:rPr>
              <w:t>restoreSetting</w:t>
            </w:r>
            <w:r>
              <w:rPr>
                <w:rFonts w:eastAsia="Calibri"/>
                <w:color w:val="000000"/>
                <w:sz w:val="22"/>
                <w:szCs w:val="22"/>
                <w:lang w:eastAsia="en-US"/>
              </w:rPr>
              <w:t>();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color w:val="000000"/>
                <w:sz w:val="22"/>
                <w:szCs w:val="22"/>
                <w:lang w:val="en-US" w:eastAsia="en-US"/>
              </w:rPr>
              <w:t>Востанавливает настройки</w:t>
            </w:r>
          </w:p>
        </w:tc>
      </w:tr>
    </w:tbl>
    <w:p>
      <w:pPr>
        <w:pStyle w:val="Normal"/>
        <w:spacing w:lineRule="auto" w:line="2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Класс </w:t>
      </w:r>
      <w:r>
        <w:rPr>
          <w:b/>
          <w:bCs/>
          <w:sz w:val="28"/>
          <w:szCs w:val="28"/>
          <w:lang w:val="en-US"/>
        </w:rPr>
        <w:t>ItemGeometry</w:t>
      </w:r>
      <w:r>
        <w:rPr>
          <w:sz w:val="28"/>
          <w:szCs w:val="28"/>
        </w:rPr>
        <w:t xml:space="preserve"> устанавливает геометрию для объекта, в частности: положение, размер, тип, выравнивание.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класса </w:t>
      </w:r>
      <w:r>
        <w:rPr>
          <w:sz w:val="28"/>
          <w:szCs w:val="28"/>
          <w:lang w:val="en-US"/>
        </w:rPr>
        <w:t>ItemGeometry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95"/>
        <w:gridCol w:w="4355"/>
      </w:tblGrid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Прототип функции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Описание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qreal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x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Возвращает положение объекта на оси </w:t>
            </w:r>
            <w:r>
              <w:rPr>
                <w:rFonts w:eastAsia="Calibri"/>
                <w:color w:val="000000"/>
                <w:lang w:val="en-US" w:eastAsia="en-US"/>
              </w:rPr>
              <w:t>x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setX</w:t>
            </w:r>
            <w:r>
              <w:rPr>
                <w:rFonts w:eastAsia="Calibri"/>
                <w:color w:val="000000"/>
                <w:lang w:val="en-US" w:eastAsia="en-US"/>
              </w:rPr>
              <w:t>(const qreal &amp;x);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Fonts w:eastAsia="Calibri"/>
                <w:color w:val="000000"/>
                <w:lang w:eastAsia="en-US"/>
              </w:rPr>
              <w:t xml:space="preserve">Устанавливает положение объекта на оси </w:t>
            </w:r>
            <w:r>
              <w:rPr>
                <w:rFonts w:eastAsia="Calibri"/>
                <w:color w:val="000000"/>
                <w:lang w:val="en-US" w:eastAsia="en-US"/>
              </w:rPr>
              <w:t>x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qreal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y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Fonts w:eastAsia="Calibri"/>
                <w:color w:val="000000"/>
                <w:lang w:eastAsia="en-US"/>
              </w:rPr>
              <w:t xml:space="preserve">Возвращает положение объекта на оси </w:t>
            </w:r>
            <w:r>
              <w:rPr>
                <w:rFonts w:eastAsia="Calibri"/>
                <w:color w:val="000000"/>
                <w:lang w:val="en-US" w:eastAsia="en-US"/>
              </w:rPr>
              <w:t>y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setY</w:t>
            </w:r>
            <w:r>
              <w:rPr>
                <w:rFonts w:eastAsia="Calibri"/>
                <w:color w:val="000000"/>
                <w:lang w:val="en-US" w:eastAsia="en-US"/>
              </w:rPr>
              <w:t>(const qreal &amp;y);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Fonts w:eastAsia="Calibri"/>
                <w:color w:val="000000"/>
                <w:lang w:eastAsia="en-US"/>
              </w:rPr>
              <w:t xml:space="preserve">Устанавливает положение объекта на оси </w:t>
            </w:r>
            <w:r>
              <w:rPr>
                <w:rFonts w:eastAsia="Calibri"/>
                <w:color w:val="000000"/>
                <w:lang w:val="en-US" w:eastAsia="en-US"/>
              </w:rPr>
              <w:t>y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qreal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width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Возвращает ширину объекта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setWidth</w:t>
            </w:r>
            <w:r>
              <w:rPr>
                <w:rFonts w:eastAsia="Calibri"/>
                <w:color w:val="000000"/>
                <w:lang w:val="en-US" w:eastAsia="en-US"/>
              </w:rPr>
              <w:t>(const qreal &amp;width);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Устанавливает ширину объекта width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qreal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height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Возвращает высоту объекта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setHeight</w:t>
            </w:r>
            <w:r>
              <w:rPr>
                <w:rFonts w:eastAsia="Calibri"/>
                <w:color w:val="000000"/>
                <w:lang w:val="en-US" w:eastAsia="en-US"/>
              </w:rPr>
              <w:t>(const qreal &amp;height);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Устанавливает высоту объекта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Type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type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Возвращает тип объекта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setType</w:t>
            </w:r>
            <w:r>
              <w:rPr>
                <w:rFonts w:eastAsia="Calibri"/>
                <w:color w:val="000000"/>
                <w:lang w:val="en-US" w:eastAsia="en-US"/>
              </w:rPr>
              <w:t>(const Type &amp;type);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Устанавливает тип объекта type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Qt::Alignment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anchor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Возвращает выравнивание объекта </w:t>
            </w:r>
          </w:p>
        </w:tc>
      </w:tr>
      <w:tr>
        <w:trPr/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setAnchor</w:t>
            </w:r>
            <w:r>
              <w:rPr>
                <w:rFonts w:eastAsia="Calibri"/>
                <w:color w:val="000000"/>
                <w:lang w:val="en-US" w:eastAsia="en-US"/>
              </w:rPr>
              <w:t>(const Qt::Alignment &amp;anchor);</w:t>
            </w:r>
          </w:p>
        </w:tc>
        <w:tc>
          <w:tcPr>
            <w:tcW w:w="4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>Устанавливает выравнивание объекта anchor</w:t>
            </w:r>
          </w:p>
        </w:tc>
      </w:tr>
    </w:tbl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>6.1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Класс </w:t>
      </w:r>
      <w:r>
        <w:rPr>
          <w:b/>
          <w:bCs/>
          <w:sz w:val="28"/>
          <w:szCs w:val="28"/>
          <w:lang w:val="en-US"/>
        </w:rPr>
        <w:t>WatermarkSetting</w:t>
      </w:r>
      <w:r>
        <w:rPr>
          <w:sz w:val="28"/>
          <w:szCs w:val="28"/>
        </w:rPr>
        <w:t xml:space="preserve"> отвечает за настройки водяного знака.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класса </w:t>
      </w:r>
      <w:r>
        <w:rPr>
          <w:sz w:val="28"/>
          <w:szCs w:val="28"/>
          <w:lang w:val="en-US"/>
        </w:rPr>
        <w:t>WatermarkSetting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65"/>
        <w:gridCol w:w="4585"/>
      </w:tblGrid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Прототип функции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rPr>
                <w:rFonts w:cs="Courier New"/>
                <w:color w:val="000000"/>
                <w:sz w:val="24"/>
                <w:szCs w:val="24"/>
                <w:lang w:val="en-US"/>
              </w:rPr>
            </w:pPr>
            <w:r>
              <w:rPr>
                <w:rFonts w:cs="Courier New"/>
                <w:b/>
                <w:bCs/>
                <w:color w:val="000000"/>
                <w:sz w:val="24"/>
                <w:szCs w:val="24"/>
                <w:lang w:val="en-US"/>
              </w:rPr>
              <w:t>WatermarkSetting</w:t>
            </w:r>
            <w:r>
              <w:rPr>
                <w:rFonts w:cs="Courier New"/>
                <w:color w:val="000000"/>
                <w:sz w:val="24"/>
                <w:szCs w:val="24"/>
                <w:lang w:val="en-US"/>
              </w:rPr>
              <w:t>(const QString&amp; text, const ItemGeometry&amp; geometry, const QFont&amp; font)</w:t>
            </w:r>
          </w:p>
          <w:p>
            <w:pPr>
              <w:pStyle w:val="Normal"/>
              <w:widowControl w:val="false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 xml:space="preserve">        </w:t>
            </w:r>
            <w:r>
              <w:rPr>
                <w:color w:val="000000"/>
                <w:sz w:val="24"/>
                <w:szCs w:val="24"/>
                <w:lang w:val="en-US"/>
              </w:rPr>
              <w:t>: m_text(text), m_font(font), m_opacity(50), m_geometry(geometry), m_color(QColor(Qt::black)){}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Создает объект класса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WatermarkSetting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с расположением и размером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geometry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и шрифтом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font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. Также настройкам водяного знака присваивается текст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text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шрифт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font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прозрачность 50%, расположение и размер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geometry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, цвет черный.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WatermarkSetting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(): m_font(QFont()), m_opacity(50), m_geometry(ItemGeometry()){}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Создает объект класса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WatermarkSetting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. Также настройкам водяного знака присваивает шрифт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font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, прозрачность 50%, расположение и размер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geometry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QString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text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 const;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Возвращает текст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setText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QString &amp;text);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Устанавливает текст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text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для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QFont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font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 const;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Возвращает шрифт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setFont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QFont &amp;font);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Устанавливает шрифт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font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для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int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opacity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 const;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Возвращает прозрачность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setOpacity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int &amp;opacity);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Устанавливает прозрачность для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ItemGeometry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geometry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 const;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Возвращает расположение и размер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setGeometry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ItemGeometry &amp;geometry);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Устанавливает расположение и размер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geometry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QColor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eastAsia="en-US"/>
              </w:rPr>
              <w:t>color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>() const;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Возвращает цвет водяного знака</w:t>
            </w:r>
          </w:p>
        </w:tc>
      </w:tr>
      <w:tr>
        <w:trPr/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sz w:val="24"/>
                <w:szCs w:val="24"/>
                <w:lang w:val="en-US" w:eastAsia="en-US"/>
              </w:rPr>
              <w:t>setColor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(const QColor &amp;color);</w:t>
            </w:r>
          </w:p>
        </w:tc>
        <w:tc>
          <w:tcPr>
            <w:tcW w:w="4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Устанавливает цвет </w:t>
            </w:r>
            <w:r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color</w:t>
            </w:r>
            <w:r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для водяного знака</w:t>
            </w:r>
          </w:p>
        </w:tc>
      </w:tr>
    </w:tbl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>6.1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Класс </w:t>
      </w:r>
      <w:r>
        <w:rPr>
          <w:b/>
          <w:bCs/>
          <w:sz w:val="28"/>
          <w:szCs w:val="28"/>
          <w:lang w:val="en-US"/>
        </w:rPr>
        <w:t>ReportError</w:t>
      </w:r>
      <w:r>
        <w:rPr>
          <w:sz w:val="28"/>
          <w:szCs w:val="28"/>
        </w:rPr>
        <w:t xml:space="preserve"> наследован от </w:t>
      </w:r>
      <w:r>
        <w:rPr>
          <w:sz w:val="28"/>
          <w:szCs w:val="28"/>
          <w:lang w:val="en-US"/>
        </w:rPr>
        <w:t>std</w:t>
      </w:r>
      <w:r>
        <w:rPr>
          <w:sz w:val="28"/>
          <w:szCs w:val="28"/>
        </w:rPr>
        <w:t>::</w:t>
      </w:r>
      <w:r>
        <w:rPr>
          <w:sz w:val="28"/>
          <w:szCs w:val="28"/>
          <w:lang w:val="en-US"/>
        </w:rPr>
        <w:t>runtime</w:t>
      </w:r>
      <w:r>
        <w:rPr>
          <w:sz w:val="28"/>
          <w:szCs w:val="28"/>
        </w:rPr>
        <w:t>_</w:t>
      </w:r>
      <w:r>
        <w:rPr>
          <w:sz w:val="28"/>
          <w:szCs w:val="28"/>
          <w:lang w:val="en-US"/>
        </w:rPr>
        <w:t>error</w:t>
      </w:r>
      <w:r>
        <w:rPr>
          <w:sz w:val="28"/>
          <w:szCs w:val="28"/>
        </w:rPr>
        <w:t xml:space="preserve"> и может возвращать ошибки вызванными исключениями.</w:t>
      </w:r>
    </w:p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класса </w:t>
      </w:r>
      <w:r>
        <w:rPr>
          <w:sz w:val="28"/>
          <w:szCs w:val="28"/>
          <w:lang w:val="en-US"/>
        </w:rPr>
        <w:t>ReportError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435"/>
        <w:gridCol w:w="3915"/>
      </w:tblGrid>
      <w:tr>
        <w:trPr>
          <w:trHeight w:val="327" w:hRule="atLeast"/>
        </w:trPr>
        <w:tc>
          <w:tcPr>
            <w:tcW w:w="5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Прототип функции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Описание</w:t>
            </w:r>
          </w:p>
        </w:tc>
      </w:tr>
      <w:tr>
        <w:trPr>
          <w:trHeight w:val="678" w:hRule="atLeast"/>
        </w:trPr>
        <w:tc>
          <w:tcPr>
            <w:tcW w:w="5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  <w:lang w:eastAsia="en-US"/>
              </w:rPr>
              <w:t>ReportError</w:t>
            </w: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(const QString&amp; message);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sz w:val="28"/>
                <w:szCs w:val="28"/>
                <w:lang w:val="en-US"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en-US" w:eastAsia="en-US"/>
              </w:rPr>
              <w:t>Возвращает ошибку message.</w:t>
            </w:r>
          </w:p>
        </w:tc>
      </w:tr>
    </w:tbl>
    <w:p>
      <w:pPr>
        <w:pStyle w:val="Normal"/>
        <w:spacing w:lineRule="auto" w:line="240"/>
        <w:ind w:firstLine="85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/>
        <w:ind w:hanging="0"/>
        <w:jc w:val="both"/>
        <w:rPr/>
      </w:pPr>
      <w:r>
        <w:rPr>
          <w:b/>
          <w:bCs/>
          <w:sz w:val="28"/>
          <w:szCs w:val="28"/>
        </w:rPr>
        <w:t>6.1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Класс </w:t>
      </w:r>
      <w:r>
        <w:rPr>
          <w:b/>
          <w:bCs/>
          <w:sz w:val="28"/>
          <w:szCs w:val="28"/>
          <w:lang w:val="en-US"/>
        </w:rPr>
        <w:t>ReportSettings</w:t>
      </w:r>
      <w:r>
        <w:rPr>
          <w:sz w:val="28"/>
          <w:szCs w:val="28"/>
        </w:rPr>
        <w:t xml:space="preserve"> содержит одну настройку для ПС </w:t>
      </w:r>
      <w:r>
        <w:rPr>
          <w:sz w:val="28"/>
          <w:szCs w:val="28"/>
          <w:lang w:val="en-US"/>
        </w:rPr>
        <w:t>LimeReport</w:t>
      </w:r>
      <w:r>
        <w:rPr>
          <w:sz w:val="28"/>
          <w:szCs w:val="28"/>
        </w:rPr>
        <w:t>, которая позволяет скрывать предупреждения об отсутствии полей и переменных.</w:t>
      </w:r>
    </w:p>
    <w:p>
      <w:pPr>
        <w:pStyle w:val="Normal"/>
        <w:spacing w:lineRule="auto" w:line="240"/>
        <w:ind w:firstLine="851"/>
        <w:rPr/>
      </w:pPr>
      <w:r>
        <w:rPr/>
      </w:r>
    </w:p>
    <w:p>
      <w:pPr>
        <w:pStyle w:val="Normal"/>
        <w:spacing w:lineRule="auto" w:line="240"/>
        <w:rPr/>
      </w:pPr>
      <w:r>
        <w:rPr>
          <w:sz w:val="28"/>
          <w:szCs w:val="28"/>
        </w:rPr>
        <w:t xml:space="preserve">Описание функций класса </w:t>
      </w:r>
      <w:r>
        <w:rPr>
          <w:sz w:val="28"/>
          <w:szCs w:val="28"/>
          <w:lang w:val="en-US"/>
        </w:rPr>
        <w:t>ReportSettings</w:t>
      </w:r>
    </w:p>
    <w:tbl>
      <w:tblPr>
        <w:tblW w:w="93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05"/>
        <w:gridCol w:w="3845"/>
      </w:tblGrid>
      <w:tr>
        <w:trPr/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Прототип функции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</w:rPr>
            </w:pPr>
            <w:r>
              <w:rPr>
                <w:b/>
                <w:color w:val="000000"/>
              </w:rPr>
              <w:t>Описание</w:t>
            </w:r>
          </w:p>
        </w:tc>
      </w:tr>
      <w:tr>
        <w:trPr/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val="en-US" w:eastAsia="en-US"/>
              </w:rPr>
            </w:pPr>
            <w:r>
              <w:rPr>
                <w:rFonts w:eastAsia="Calibri"/>
                <w:color w:val="000000"/>
                <w:lang w:val="en-US"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val="en-US" w:eastAsia="en-US"/>
              </w:rPr>
              <w:t>setDefaultValues</w:t>
            </w:r>
            <w:r>
              <w:rPr>
                <w:rFonts w:eastAsia="Calibri"/>
                <w:color w:val="000000"/>
                <w:lang w:val="en-US" w:eastAsia="en-US"/>
              </w:rPr>
              <w:t>()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Устанавливает значение настроек по умолчанию. По умолчанию </w:t>
            </w:r>
            <w:r>
              <w:rPr>
                <w:rFonts w:eastAsia="Calibri"/>
                <w:color w:val="000000"/>
                <w:lang w:val="en-US" w:eastAsia="en-US"/>
              </w:rPr>
              <w:t>LimeReport</w:t>
            </w:r>
            <w:r>
              <w:rPr>
                <w:rFonts w:eastAsia="Calibri"/>
                <w:color w:val="000000"/>
                <w:lang w:eastAsia="en-US"/>
              </w:rPr>
              <w:t xml:space="preserve"> показывает все предупреждения</w:t>
            </w:r>
          </w:p>
        </w:tc>
      </w:tr>
      <w:tr>
        <w:trPr/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bool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suppressAbsentFieldsAndVarsWarnings</w:t>
            </w:r>
            <w:r>
              <w:rPr>
                <w:rFonts w:eastAsia="Calibri"/>
                <w:color w:val="000000"/>
                <w:lang w:eastAsia="en-US"/>
              </w:rPr>
              <w:t>() const;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Возвращает </w:t>
            </w:r>
            <w:r>
              <w:rPr>
                <w:rFonts w:eastAsia="Calibri"/>
                <w:color w:val="000000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lang w:eastAsia="en-US"/>
              </w:rPr>
              <w:t xml:space="preserve">, если </w:t>
            </w:r>
            <w:r>
              <w:rPr>
                <w:rFonts w:eastAsia="Calibri"/>
                <w:color w:val="000000"/>
                <w:lang w:val="en-US" w:eastAsia="en-US"/>
              </w:rPr>
              <w:t>LimeReport</w:t>
            </w:r>
            <w:r>
              <w:rPr>
                <w:rFonts w:eastAsia="Calibri"/>
                <w:color w:val="000000"/>
                <w:lang w:eastAsia="en-US"/>
              </w:rPr>
              <w:t xml:space="preserve"> не показывает предупреждения об отсутствии полей и переменных</w:t>
            </w:r>
          </w:p>
        </w:tc>
      </w:tr>
      <w:tr>
        <w:trPr/>
        <w:tc>
          <w:tcPr>
            <w:tcW w:w="5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void </w:t>
            </w:r>
            <w:r>
              <w:rPr>
                <w:rFonts w:eastAsia="Calibri"/>
                <w:b/>
                <w:bCs/>
                <w:color w:val="000000"/>
                <w:lang w:eastAsia="en-US"/>
              </w:rPr>
              <w:t>setSuppressAbsentFieldsAndVarsWarnings</w:t>
            </w:r>
            <w:r>
              <w:rPr>
                <w:rFonts w:eastAsia="Calibri"/>
                <w:color w:val="000000"/>
                <w:lang w:eastAsia="en-US"/>
              </w:rPr>
              <w:t>(bool suppressAbsentFieldsAndVarsWarnings);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Устанавливает настройки показа предупреждений об отсутствии полей и переменных. Если </w:t>
            </w:r>
            <w:r>
              <w:rPr>
                <w:rFonts w:eastAsia="Calibri"/>
                <w:color w:val="000000"/>
                <w:lang w:val="en-US" w:eastAsia="en-US"/>
              </w:rPr>
              <w:t>suppressAbsentFieldsAndVarsWarnings</w:t>
            </w:r>
            <w:r>
              <w:rPr>
                <w:rFonts w:eastAsia="Calibri"/>
                <w:color w:val="000000"/>
                <w:lang w:eastAsia="en-US"/>
              </w:rPr>
              <w:t xml:space="preserve"> имеет значение </w:t>
            </w:r>
            <w:r>
              <w:rPr>
                <w:rFonts w:eastAsia="Calibri"/>
                <w:color w:val="000000"/>
                <w:lang w:val="en-US" w:eastAsia="en-US"/>
              </w:rPr>
              <w:t>true</w:t>
            </w:r>
            <w:r>
              <w:rPr>
                <w:rFonts w:eastAsia="Calibri"/>
                <w:color w:val="000000"/>
                <w:lang w:eastAsia="en-US"/>
              </w:rPr>
              <w:t xml:space="preserve">, то предупреждения об отсутствии полей и переменных показываться не будут, если </w:t>
            </w:r>
            <w:r>
              <w:rPr>
                <w:rFonts w:eastAsia="Calibri"/>
                <w:color w:val="000000"/>
                <w:lang w:val="en-US" w:eastAsia="en-US"/>
              </w:rPr>
              <w:t>false</w:t>
            </w:r>
            <w:r>
              <w:rPr>
                <w:rFonts w:eastAsia="Calibri"/>
                <w:color w:val="000000"/>
                <w:lang w:eastAsia="en-US"/>
              </w:rPr>
              <w:t>, то предупреждения об отсутствии полей и переменных будут показываться</w:t>
            </w:r>
          </w:p>
        </w:tc>
      </w:tr>
    </w:tbl>
    <w:p>
      <w:pPr>
        <w:pStyle w:val="1"/>
        <w:widowControl/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1"/>
        <w:widowControl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hanging="0"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>
        <w:rPr>
          <w:sz w:val="28"/>
          <w:szCs w:val="28"/>
        </w:rPr>
        <w:t>ПОСТРОЕНИЕ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ОТЧЕТОВ</w:t>
      </w:r>
    </w:p>
    <w:p>
      <w:pPr>
        <w:pStyle w:val="Style14"/>
        <w:spacing w:lineRule="auto" w:line="240" w:before="0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widowControl/>
        <w:numPr>
          <w:ilvl w:val="0"/>
          <w:numId w:val="0"/>
        </w:numPr>
        <w:tabs>
          <w:tab w:val="clear" w:pos="709"/>
          <w:tab w:val="left" w:pos="535" w:leader="none"/>
        </w:tabs>
        <w:suppressAutoHyphens w:val="true"/>
        <w:bidi w:val="0"/>
        <w:spacing w:lineRule="auto" w:line="240" w:before="0" w:after="0"/>
        <w:ind w:left="1414" w:right="0" w:hanging="0"/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7.1 </w:t>
      </w:r>
      <w:r>
        <w:rPr>
          <w:b/>
          <w:sz w:val="28"/>
          <w:szCs w:val="28"/>
        </w:rPr>
        <w:t>Hello</w:t>
      </w:r>
      <w:r>
        <w:rPr>
          <w:b/>
          <w:spacing w:val="-6"/>
          <w:sz w:val="28"/>
          <w:szCs w:val="28"/>
        </w:rPr>
        <w:t xml:space="preserve"> </w:t>
      </w:r>
      <w:r>
        <w:rPr>
          <w:b/>
          <w:sz w:val="28"/>
          <w:szCs w:val="28"/>
        </w:rPr>
        <w:t>World</w:t>
      </w:r>
    </w:p>
    <w:p>
      <w:pPr>
        <w:pStyle w:val="Style14"/>
        <w:spacing w:lineRule="auto" w:line="240" w:before="10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>По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традиции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самый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первый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простой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Hello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World</w:t>
      </w:r>
      <w:r>
        <w:rPr>
          <w:sz w:val="28"/>
          <w:szCs w:val="28"/>
          <w:lang w:val="ru-RU"/>
        </w:rPr>
        <w:t>”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>Создаем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новый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33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38125" cy="250190"/>
            <wp:effectExtent l="0" t="0" r="0" b="0"/>
            <wp:docPr id="95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"/>
          <w:sz w:val="28"/>
          <w:szCs w:val="28"/>
          <w:lang w:val="ru-RU"/>
        </w:rPr>
        <w:t xml:space="preserve"> </w:t>
      </w:r>
      <w:r>
        <w:rPr>
          <w:b w:val="false"/>
          <w:bCs w:val="false"/>
          <w:sz w:val="28"/>
          <w:szCs w:val="28"/>
          <w:lang w:val="ru-RU"/>
        </w:rPr>
        <w:t>.</w:t>
      </w:r>
      <w:r>
        <w:rPr>
          <w:b/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Кликаем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“Текст”</w:t>
      </w:r>
      <w:r>
        <w:rPr>
          <w:spacing w:val="33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85115" cy="256540"/>
            <wp:effectExtent l="0" t="0" r="0" b="0"/>
            <wp:docPr id="96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8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pacing w:val="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панели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объектов.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>Перемещаем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указатель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мыши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нужное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место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листе,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опять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нажимаем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клавишу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мыши.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Дважды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кликаем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только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созданном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объекте,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самым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активировав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окно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редактора.</w:t>
      </w:r>
    </w:p>
    <w:p>
      <w:pPr>
        <w:pStyle w:val="Style14"/>
        <w:spacing w:before="11" w:after="0"/>
        <w:rPr>
          <w:lang w:val="ru-RU"/>
        </w:rPr>
      </w:pPr>
      <w:r>
        <w:rPr>
          <w:lang w:val="ru-RU"/>
        </w:rPr>
      </w:r>
    </w:p>
    <w:p>
      <w:pPr>
        <w:pStyle w:val="Style14"/>
        <w:spacing w:before="9" w:after="0"/>
        <w:rPr>
          <w:sz w:val="28"/>
          <w:lang w:val="ru-RU"/>
        </w:rPr>
      </w:pPr>
      <w:r>
        <w:rPr>
          <w:sz w:val="28"/>
          <w:lang w:val="ru-RU"/>
        </w:rPr>
        <w:drawing>
          <wp:inline distT="0" distB="0" distL="0" distR="0">
            <wp:extent cx="5219700" cy="2895600"/>
            <wp:effectExtent l="0" t="0" r="0" b="0"/>
            <wp:docPr id="97" name="image7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4.jpeg" descr="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left"/>
        <w:rPr>
          <w:sz w:val="28"/>
        </w:rPr>
      </w:pPr>
      <w:r>
        <w:rPr>
          <w:sz w:val="28"/>
          <w:lang w:val="ru-RU"/>
        </w:rPr>
        <w:t>Набираем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текст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Hello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</w:rPr>
        <w:t>World</w:t>
      </w:r>
      <w:r>
        <w:rPr>
          <w:sz w:val="28"/>
          <w:lang w:val="ru-RU"/>
        </w:rPr>
        <w:t>”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нажимаем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кнопку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OK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left"/>
        <w:rPr>
          <w:lang w:val="ru-RU"/>
        </w:rPr>
      </w:pPr>
      <w:r>
        <w:rPr/>
      </w:r>
    </w:p>
    <w:p>
      <w:pPr>
        <w:pStyle w:val="Style14"/>
        <w:spacing w:before="10" w:after="0"/>
        <w:rPr>
          <w:sz w:val="30"/>
          <w:lang w:val="ru-RU"/>
        </w:rPr>
      </w:pPr>
      <w:r>
        <w:rPr>
          <w:sz w:val="30"/>
          <w:lang w:val="ru-RU"/>
        </w:rPr>
        <w:drawing>
          <wp:inline distT="0" distB="0" distL="0" distR="0">
            <wp:extent cx="3238500" cy="971550"/>
            <wp:effectExtent l="0" t="0" r="0" b="0"/>
            <wp:docPr id="98" name="image7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75.jpeg" descr="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before="10" w:after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52" w:before="0" w:after="140"/>
        <w:ind w:left="0" w:right="0" w:firstLine="680"/>
        <w:jc w:val="both"/>
        <w:rPr/>
      </w:pPr>
      <w:r>
        <w:rPr>
          <w:sz w:val="28"/>
          <w:szCs w:val="28"/>
          <w:lang w:val="ru-RU"/>
        </w:rPr>
        <w:t>Отчет</w:t>
      </w:r>
      <w:r>
        <w:rPr>
          <w:spacing w:val="-1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готов.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Для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его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просмотра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можно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воспользоваться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кнопкой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предварительного </w:t>
      </w:r>
      <w:r>
        <w:rPr>
          <w:spacing w:val="-29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08915" cy="189865"/>
            <wp:effectExtent l="0" t="0" r="0" b="0"/>
            <wp:docPr id="99" name="Изображение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Изображение10" descr="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просмотра на панели инструментов или пунктом меню </w:t>
      </w:r>
      <w:r>
        <w:rPr>
          <w:sz w:val="28"/>
          <w:szCs w:val="28"/>
        </w:rPr>
        <w:t>File</w:t>
      </w:r>
      <w:r>
        <w:rPr>
          <w:sz w:val="28"/>
          <w:szCs w:val="28"/>
          <w:lang w:val="ru-RU"/>
        </w:rPr>
        <w:t xml:space="preserve"> | </w:t>
      </w:r>
      <w:r>
        <w:rPr>
          <w:sz w:val="28"/>
          <w:szCs w:val="28"/>
        </w:rPr>
        <w:t>Render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Report</w:t>
      </w:r>
      <w:r>
        <w:rPr>
          <w:sz w:val="28"/>
          <w:szCs w:val="28"/>
          <w:lang w:val="ru-RU"/>
        </w:rPr>
        <w:t>, также можно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воспользоваться сочетанием клавиш </w:t>
      </w:r>
      <w:r>
        <w:rPr>
          <w:sz w:val="28"/>
          <w:szCs w:val="28"/>
        </w:rPr>
        <w:t>Ctrl</w:t>
      </w:r>
      <w:r>
        <w:rPr>
          <w:sz w:val="28"/>
          <w:szCs w:val="28"/>
          <w:lang w:val="ru-RU"/>
        </w:rPr>
        <w:t>+</w:t>
      </w:r>
      <w:r>
        <w:rPr>
          <w:sz w:val="28"/>
          <w:szCs w:val="28"/>
        </w:rPr>
        <w:t>P</w:t>
      </w:r>
      <w:r>
        <w:rPr>
          <w:sz w:val="28"/>
          <w:szCs w:val="28"/>
          <w:lang w:val="ru-RU"/>
        </w:rPr>
        <w:t>. Вы увидите окно предварительного просмотра с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единственной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страницей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отчета,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которая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содержит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надпись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Hello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World</w:t>
      </w:r>
      <w:r>
        <w:rPr>
          <w:sz w:val="28"/>
          <w:szCs w:val="28"/>
          <w:lang w:val="ru-RU"/>
        </w:rPr>
        <w:t>!".</w:t>
      </w:r>
    </w:p>
    <w:p>
      <w:pPr>
        <w:pStyle w:val="Style14"/>
        <w:widowControl/>
        <w:suppressAutoHyphens w:val="true"/>
        <w:bidi w:val="0"/>
        <w:spacing w:lineRule="auto" w:line="252" w:before="0" w:after="140"/>
        <w:ind w:left="0" w:right="0" w:hanging="0"/>
        <w:jc w:val="both"/>
        <w:rPr>
          <w:b/>
          <w:b/>
          <w:sz w:val="28"/>
          <w:szCs w:val="28"/>
          <w:lang w:val="ru-RU"/>
        </w:rPr>
      </w:pPr>
      <w:r>
        <w:rPr/>
      </w:r>
      <w:r>
        <w:br w:type="page"/>
      </w:r>
    </w:p>
    <w:p>
      <w:pPr>
        <w:pStyle w:val="Style14"/>
        <w:widowControl/>
        <w:suppressAutoHyphens w:val="true"/>
        <w:bidi w:val="0"/>
        <w:spacing w:lineRule="auto" w:line="252" w:before="0" w:after="0"/>
        <w:ind w:left="0" w:right="0" w:hanging="0"/>
        <w:jc w:val="both"/>
        <w:rPr/>
      </w:pPr>
      <w:r>
        <w:rPr>
          <w:b/>
          <w:sz w:val="28"/>
          <w:szCs w:val="28"/>
          <w:lang w:val="ru-RU"/>
        </w:rPr>
        <w:t xml:space="preserve">7.2 </w:t>
      </w:r>
      <w:r>
        <w:rPr>
          <w:b/>
          <w:sz w:val="28"/>
          <w:szCs w:val="28"/>
        </w:rPr>
        <w:t>Объект</w:t>
      </w:r>
      <w:r>
        <w:rPr>
          <w:b/>
          <w:spacing w:val="-5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текст </w:t>
      </w:r>
      <w:r>
        <w:rPr>
          <w:b/>
          <w:sz w:val="28"/>
          <w:szCs w:val="28"/>
        </w:rPr>
        <w:drawing>
          <wp:inline distT="0" distB="0" distL="0" distR="0">
            <wp:extent cx="285115" cy="256540"/>
            <wp:effectExtent l="0" t="0" r="0" b="0"/>
            <wp:docPr id="100" name="Изображение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Изображение26" descr="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</w:p>
    <w:p>
      <w:pPr>
        <w:pStyle w:val="Style14"/>
        <w:spacing w:before="1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Объект "Текст" обладает очень широкими возможностями. Он умеет отображать текст,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рамку,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заливку.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Текст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может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быть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отображен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любым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шрифтом,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любого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размера,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цвета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стиля.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Большинство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настроек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делаются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визуально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помощью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панелей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инструментов.</w:t>
      </w:r>
    </w:p>
    <w:p>
      <w:pPr>
        <w:pStyle w:val="Style14"/>
        <w:spacing w:before="0" w:after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76" w:before="0" w:after="0"/>
        <w:ind w:left="0" w:right="0" w:firstLine="680"/>
        <w:jc w:val="left"/>
        <w:rPr>
          <w:sz w:val="28"/>
        </w:rPr>
      </w:pPr>
      <w:r>
        <w:rPr>
          <w:sz w:val="28"/>
          <w:lang w:val="ru-RU"/>
        </w:rPr>
        <w:t>Приметы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оформления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текста</w:t>
      </w:r>
    </w:p>
    <w:p>
      <w:pPr>
        <w:pStyle w:val="Style14"/>
        <w:spacing w:before="5" w:after="0"/>
        <w:rPr>
          <w:sz w:val="29"/>
          <w:lang w:val="ru-RU"/>
        </w:rPr>
      </w:pPr>
      <w:r>
        <w:rPr>
          <w:sz w:val="29"/>
          <w:lang w:val="ru-RU"/>
        </w:rPr>
        <w:drawing>
          <wp:inline distT="0" distB="0" distL="0" distR="0">
            <wp:extent cx="3524250" cy="1085850"/>
            <wp:effectExtent l="0" t="0" r="0" b="0"/>
            <wp:docPr id="101" name="image76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6.jpeg" descr="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Для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знакомства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объектом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“Текст”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создадим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его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разместим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некоторый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текст:</w:t>
      </w:r>
    </w:p>
    <w:p>
      <w:pPr>
        <w:pStyle w:val="Normal"/>
        <w:widowControl/>
        <w:suppressAutoHyphens w:val="true"/>
        <w:bidi w:val="0"/>
        <w:spacing w:lineRule="auto" w:line="252" w:before="16" w:after="0"/>
        <w:ind w:left="680" w:right="4762" w:hanging="0"/>
        <w:jc w:val="left"/>
        <w:rPr>
          <w:i/>
          <w:i/>
          <w:lang w:val="ru-RU"/>
        </w:rPr>
      </w:pPr>
      <w:r>
        <w:rPr>
          <w:i/>
          <w:lang w:val="ru-RU"/>
        </w:rPr>
        <w:t>Это</w:t>
      </w:r>
      <w:r>
        <w:rPr>
          <w:i/>
          <w:spacing w:val="-11"/>
          <w:lang w:val="ru-RU"/>
        </w:rPr>
        <w:t xml:space="preserve"> </w:t>
      </w:r>
      <w:r>
        <w:rPr>
          <w:i/>
          <w:lang w:val="ru-RU"/>
        </w:rPr>
        <w:t>первая</w:t>
      </w:r>
      <w:r>
        <w:rPr>
          <w:i/>
          <w:spacing w:val="-11"/>
          <w:lang w:val="ru-RU"/>
        </w:rPr>
        <w:t xml:space="preserve"> </w:t>
      </w:r>
      <w:r>
        <w:rPr>
          <w:i/>
          <w:lang w:val="ru-RU"/>
        </w:rPr>
        <w:t>строка</w:t>
      </w:r>
      <w:r>
        <w:rPr>
          <w:i/>
          <w:spacing w:val="-11"/>
          <w:lang w:val="ru-RU"/>
        </w:rPr>
        <w:t xml:space="preserve"> </w:t>
      </w:r>
      <w:r>
        <w:rPr>
          <w:i/>
          <w:lang w:val="ru-RU"/>
        </w:rPr>
        <w:t>демонстрационного</w:t>
      </w:r>
      <w:r>
        <w:rPr>
          <w:i/>
          <w:spacing w:val="-11"/>
          <w:lang w:val="ru-RU"/>
        </w:rPr>
        <w:t xml:space="preserve"> </w:t>
      </w:r>
      <w:r>
        <w:rPr>
          <w:i/>
          <w:lang w:val="ru-RU"/>
        </w:rPr>
        <w:t>текста</w:t>
      </w:r>
      <w:r>
        <w:rPr>
          <w:i/>
          <w:spacing w:val="-58"/>
          <w:lang w:val="ru-RU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52" w:before="16" w:after="0"/>
        <w:ind w:left="680" w:right="4762" w:hanging="0"/>
        <w:jc w:val="left"/>
        <w:rPr>
          <w:i/>
          <w:i/>
          <w:lang w:val="ru-RU"/>
        </w:rPr>
      </w:pPr>
      <w:r>
        <w:rPr>
          <w:i/>
          <w:lang w:val="ru-RU"/>
        </w:rPr>
        <w:t>А</w:t>
      </w:r>
      <w:r>
        <w:rPr>
          <w:i/>
          <w:spacing w:val="-2"/>
          <w:lang w:val="ru-RU"/>
        </w:rPr>
        <w:t xml:space="preserve"> </w:t>
      </w:r>
      <w:r>
        <w:rPr>
          <w:i/>
          <w:lang w:val="ru-RU"/>
        </w:rPr>
        <w:t>это</w:t>
      </w:r>
      <w:r>
        <w:rPr>
          <w:i/>
          <w:spacing w:val="-1"/>
          <w:lang w:val="ru-RU"/>
        </w:rPr>
        <w:t xml:space="preserve"> </w:t>
      </w:r>
      <w:r>
        <w:rPr>
          <w:i/>
          <w:lang w:val="ru-RU"/>
        </w:rPr>
        <w:t>вторая</w:t>
      </w:r>
    </w:p>
    <w:p>
      <w:pPr>
        <w:pStyle w:val="Style14"/>
        <w:spacing w:before="0" w:after="0"/>
        <w:rPr>
          <w:i w:val="false"/>
          <w:i w:val="false"/>
          <w:iCs w:val="false"/>
          <w:sz w:val="28"/>
          <w:szCs w:val="28"/>
          <w:lang w:val="ru-RU"/>
        </w:rPr>
      </w:pPr>
      <w:r>
        <w:rPr>
          <w:i w:val="false"/>
          <w:iCs w:val="false"/>
          <w:sz w:val="28"/>
          <w:szCs w:val="28"/>
          <w:lang w:val="ru-RU"/>
        </w:rPr>
      </w:r>
    </w:p>
    <w:p>
      <w:pPr>
        <w:pStyle w:val="Style14"/>
        <w:spacing w:before="1" w:after="0"/>
        <w:ind w:left="676" w:hanging="0"/>
        <w:rPr>
          <w:sz w:val="28"/>
        </w:rPr>
      </w:pPr>
      <w:r>
        <w:rPr>
          <w:sz w:val="28"/>
          <w:lang w:val="ru-RU"/>
        </w:rPr>
        <w:t>Теперь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посмотрим,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как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работает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выравнивание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текста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внутри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объекта.</w:t>
      </w:r>
    </w:p>
    <w:p>
      <w:pPr>
        <w:pStyle w:val="Style14"/>
        <w:spacing w:lineRule="auto" w:line="264" w:before="72" w:after="0"/>
        <w:ind w:left="107" w:right="730" w:firstLine="568"/>
        <w:rPr>
          <w:lang w:val="ru-RU"/>
        </w:rPr>
      </w:pPr>
      <w:r>
        <w:rPr>
          <w:lang w:val="ru-RU"/>
        </w:rPr>
        <w:drawing>
          <wp:inline distT="0" distB="0" distL="0" distR="0">
            <wp:extent cx="1733550" cy="266700"/>
            <wp:effectExtent l="0" t="0" r="0" b="0"/>
            <wp:docPr id="102" name="Изображение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Изображение11" descr="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-6" w:right="-6" w:firstLine="680"/>
        <w:jc w:val="both"/>
        <w:rPr/>
      </w:pPr>
      <w:r>
        <w:rPr>
          <w:sz w:val="28"/>
          <w:lang w:val="ru-RU"/>
        </w:rPr>
        <w:t>Кнопки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выравнивания расположены на панели инструментов и позволяют независимо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задать выравнивание текста по горизонтали и по вертикали. Обратите внимание на кнопку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"Выравнивание</w:t>
      </w:r>
      <w:r>
        <w:rPr>
          <w:spacing w:val="-14"/>
          <w:sz w:val="28"/>
          <w:lang w:val="ru-RU"/>
        </w:rPr>
        <w:t xml:space="preserve"> </w:t>
      </w:r>
      <w:r>
        <w:rPr>
          <w:sz w:val="28"/>
          <w:lang w:val="ru-RU"/>
        </w:rPr>
        <w:t>по</w:t>
      </w:r>
      <w:r>
        <w:rPr>
          <w:spacing w:val="-14"/>
          <w:sz w:val="28"/>
          <w:lang w:val="ru-RU"/>
        </w:rPr>
        <w:t xml:space="preserve"> </w:t>
      </w:r>
      <w:r>
        <w:rPr>
          <w:sz w:val="28"/>
          <w:lang w:val="ru-RU"/>
        </w:rPr>
        <w:t>ширине"</w:t>
      </w:r>
      <w:r>
        <w:rPr>
          <w:spacing w:val="25"/>
          <w:sz w:val="28"/>
          <w:lang w:val="ru-RU"/>
        </w:rPr>
        <w:t xml:space="preserve"> </w:t>
      </w:r>
      <w:r>
        <w:rPr>
          <w:sz w:val="28"/>
        </w:rPr>
        <w:drawing>
          <wp:inline distT="0" distB="0" distL="0" distR="0">
            <wp:extent cx="218440" cy="180340"/>
            <wp:effectExtent l="0" t="0" r="0" b="0"/>
            <wp:docPr id="103" name="Изображение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Изображение12" descr="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18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5"/>
          <w:sz w:val="28"/>
          <w:lang w:val="ru-RU"/>
        </w:rPr>
        <w:t xml:space="preserve"> - </w:t>
      </w:r>
      <w:r>
        <w:rPr>
          <w:sz w:val="28"/>
          <w:lang w:val="ru-RU"/>
        </w:rPr>
        <w:t>она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позволяет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выровнять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параграф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обоим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краям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объекта.</w:t>
      </w:r>
    </w:p>
    <w:p>
      <w:pPr>
        <w:pStyle w:val="Style14"/>
        <w:spacing w:lineRule="auto" w:line="264" w:before="0" w:after="0"/>
        <w:ind w:left="-6" w:right="-6" w:firstLine="680"/>
        <w:rPr>
          <w:sz w:val="28"/>
          <w:lang w:val="ru-RU"/>
        </w:rPr>
      </w:pPr>
      <w:r>
        <w:rPr/>
      </w:r>
    </w:p>
    <w:p>
      <w:pPr>
        <w:pStyle w:val="Style14"/>
        <w:spacing w:lineRule="auto" w:line="264" w:before="0" w:after="0"/>
        <w:ind w:left="-6" w:right="-6" w:firstLine="680"/>
        <w:rPr/>
      </w:pPr>
      <w:r>
        <w:rPr>
          <w:sz w:val="28"/>
          <w:lang w:val="ru-RU"/>
        </w:rPr>
        <w:drawing>
          <wp:inline distT="0" distB="0" distL="0" distR="0">
            <wp:extent cx="4904740" cy="2268855"/>
            <wp:effectExtent l="0" t="0" r="0" b="0"/>
            <wp:docPr id="104" name="image77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77.jpeg" descr="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74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64" w:before="0" w:after="0"/>
        <w:ind w:left="0" w:right="0" w:hanging="0"/>
        <w:jc w:val="left"/>
        <w:rPr/>
      </w:pPr>
      <w:r>
        <w:rPr>
          <w:lang w:val="ru-RU"/>
        </w:rPr>
        <w:drawing>
          <wp:inline distT="0" distB="0" distL="0" distR="0">
            <wp:extent cx="5943600" cy="2800350"/>
            <wp:effectExtent l="0" t="0" r="0" b="0"/>
            <wp:docPr id="105" name="image78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8.jpeg" descr="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Весь текст может быть повернут на 45, 90, 180, 270 и 315 градусов.При повороте на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значения,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отличные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от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90,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180,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270,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текст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может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вылезти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за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пределы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объекта,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как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нашем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  <w:lang w:val="ru-RU"/>
        </w:rPr>
        <w:t>случае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(см.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рис.).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Чтобы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текст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полностью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уместился,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немного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увеличим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высоту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объекта.</w:t>
      </w:r>
    </w:p>
    <w:p>
      <w:pPr>
        <w:pStyle w:val="Style14"/>
        <w:spacing w:before="0" w:after="0"/>
        <w:rPr>
          <w:sz w:val="29"/>
          <w:lang w:val="ru-RU"/>
        </w:rPr>
      </w:pPr>
      <w:r>
        <w:rPr>
          <w:sz w:val="29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40" w:before="0" w:after="140"/>
        <w:ind w:left="0" w:right="0" w:firstLine="680"/>
        <w:jc w:val="left"/>
        <w:rPr>
          <w:lang w:val="ru-RU"/>
        </w:rPr>
      </w:pPr>
      <w:r>
        <w:rPr>
          <w:sz w:val="28"/>
          <w:lang w:val="ru-RU"/>
        </w:rPr>
        <w:t>Объект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“Текст”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понимает</w:t>
      </w:r>
      <w:r>
        <w:rPr>
          <w:spacing w:val="-9"/>
          <w:sz w:val="28"/>
          <w:lang w:val="ru-RU"/>
        </w:rPr>
        <w:t xml:space="preserve"> </w:t>
      </w:r>
      <w:r>
        <w:rPr/>
        <w:t>HTML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теги</w:t>
      </w:r>
      <w:r>
        <w:rPr>
          <w:spacing w:val="-58"/>
          <w:lang w:val="ru-RU"/>
        </w:rPr>
        <w:t xml:space="preserve"> </w:t>
      </w:r>
      <w:r>
        <w:rPr>
          <w:lang w:val="ru-RU"/>
        </w:rPr>
        <w:t>Например:</w:t>
      </w:r>
    </w:p>
    <w:p>
      <w:pPr>
        <w:pStyle w:val="Style14"/>
        <w:spacing w:lineRule="auto" w:line="252"/>
        <w:ind w:left="676" w:right="1784" w:hanging="0"/>
        <w:rPr>
          <w:lang w:val="ru-RU"/>
        </w:rPr>
      </w:pPr>
      <w:r>
        <w:rPr>
          <w:lang w:val="ru-RU"/>
        </w:rPr>
        <w:t>текст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&lt;</w:t>
      </w:r>
      <w:r>
        <w:rPr/>
        <w:t>b</w:t>
      </w:r>
      <w:r>
        <w:rPr>
          <w:lang w:val="ru-RU"/>
        </w:rPr>
        <w:t>&gt;жирный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текст&lt;/</w:t>
      </w:r>
      <w:r>
        <w:rPr/>
        <w:t>b</w:t>
      </w:r>
      <w:r>
        <w:rPr>
          <w:lang w:val="ru-RU"/>
        </w:rPr>
        <w:t>&gt;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&lt;</w:t>
      </w:r>
      <w:r>
        <w:rPr/>
        <w:t>i</w:t>
      </w:r>
      <w:r>
        <w:rPr>
          <w:lang w:val="ru-RU"/>
        </w:rPr>
        <w:t>&gt;наклонный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текст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&lt;</w:t>
      </w:r>
      <w:r>
        <w:rPr/>
        <w:t>b</w:t>
      </w:r>
      <w:r>
        <w:rPr>
          <w:lang w:val="ru-RU"/>
        </w:rPr>
        <w:t>&gt;жирный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и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наклонный&lt;/</w:t>
      </w:r>
      <w:r>
        <w:rPr/>
        <w:t>i</w:t>
      </w:r>
      <w:r>
        <w:rPr>
          <w:lang w:val="ru-RU"/>
        </w:rPr>
        <w:t>&gt;&lt;/</w:t>
      </w:r>
      <w:r>
        <w:rPr/>
        <w:t>b</w:t>
      </w:r>
      <w:r>
        <w:rPr>
          <w:lang w:val="ru-RU"/>
        </w:rPr>
        <w:t>&gt;</w:t>
      </w:r>
      <w:r>
        <w:rPr>
          <w:spacing w:val="-58"/>
          <w:lang w:val="ru-RU"/>
        </w:rPr>
        <w:t xml:space="preserve"> </w:t>
      </w:r>
      <w:r>
        <w:rPr/>
        <w:t>E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=</w:t>
      </w:r>
      <w:r>
        <w:rPr>
          <w:spacing w:val="-1"/>
          <w:lang w:val="ru-RU"/>
        </w:rPr>
        <w:t xml:space="preserve"> </w:t>
      </w:r>
      <w:r>
        <w:rPr/>
        <w:t>mc</w:t>
      </w:r>
      <w:r>
        <w:rPr>
          <w:lang w:val="ru-RU"/>
        </w:rPr>
        <w:t>&lt;</w:t>
      </w:r>
      <w:r>
        <w:rPr/>
        <w:t>sup</w:t>
      </w:r>
      <w:r>
        <w:rPr>
          <w:lang w:val="ru-RU"/>
        </w:rPr>
        <w:t>&gt;2&lt;/</w:t>
      </w:r>
      <w:r>
        <w:rPr/>
        <w:t>sup</w:t>
      </w:r>
      <w:r>
        <w:rPr>
          <w:lang w:val="ru-RU"/>
        </w:rPr>
        <w:t>&gt;</w:t>
      </w:r>
    </w:p>
    <w:p>
      <w:pPr>
        <w:pStyle w:val="Style14"/>
        <w:spacing w:before="2" w:after="0"/>
        <w:ind w:left="676" w:hanging="0"/>
        <w:rPr>
          <w:lang w:val="ru-RU"/>
        </w:rPr>
      </w:pPr>
      <w:r>
        <w:rPr/>
        <w:t>A&lt;sub&gt;1&lt;/sub&gt;</w:t>
      </w:r>
      <w:r>
        <w:rPr>
          <w:spacing w:val="-11"/>
        </w:rPr>
        <w:t xml:space="preserve"> </w:t>
      </w:r>
      <w:r>
        <w:rPr/>
        <w:t>=</w:t>
      </w:r>
      <w:r>
        <w:rPr>
          <w:spacing w:val="-11"/>
        </w:rPr>
        <w:t xml:space="preserve"> </w:t>
      </w:r>
      <w:r>
        <w:rPr/>
        <w:t>B&lt;sub&gt;2&lt;/sub&gt;</w:t>
      </w:r>
    </w:p>
    <w:p>
      <w:pPr>
        <w:pStyle w:val="Style14"/>
        <w:spacing w:before="16" w:after="0"/>
        <w:ind w:left="676" w:hanging="0"/>
        <w:rPr>
          <w:lang w:val="ru-RU"/>
        </w:rPr>
      </w:pPr>
      <w:r>
        <w:rPr>
          <w:lang w:val="ru-RU"/>
        </w:rPr>
        <w:t>это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обычный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текст,&lt;</w:t>
      </w:r>
      <w:r>
        <w:rPr/>
        <w:t>font</w:t>
      </w:r>
      <w:r>
        <w:rPr>
          <w:spacing w:val="-7"/>
          <w:lang w:val="ru-RU"/>
        </w:rPr>
        <w:t xml:space="preserve"> </w:t>
      </w:r>
      <w:r>
        <w:rPr/>
        <w:t>color</w:t>
      </w:r>
      <w:r>
        <w:rPr>
          <w:lang w:val="ru-RU"/>
        </w:rPr>
        <w:t>=</w:t>
      </w:r>
      <w:r>
        <w:rPr/>
        <w:t>red</w:t>
      </w:r>
      <w:r>
        <w:rPr>
          <w:lang w:val="ru-RU"/>
        </w:rPr>
        <w:t>&gt;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а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это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красный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&lt;/</w:t>
      </w:r>
      <w:r>
        <w:rPr/>
        <w:t>font</w:t>
      </w:r>
      <w:r>
        <w:rPr>
          <w:lang w:val="ru-RU"/>
        </w:rPr>
        <w:t>&gt;</w:t>
      </w:r>
    </w:p>
    <w:p>
      <w:pPr>
        <w:pStyle w:val="Style14"/>
        <w:spacing w:before="17" w:after="0"/>
        <w:ind w:left="676" w:hanging="0"/>
        <w:rPr>
          <w:lang w:val="ru-RU"/>
        </w:rPr>
      </w:pPr>
      <w:r>
        <w:rPr>
          <w:lang w:val="ru-RU"/>
        </w:rPr>
        <w:t>это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обычный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текст,&lt;</w:t>
      </w:r>
      <w:r>
        <w:rPr/>
        <w:t>font</w:t>
      </w:r>
      <w:r>
        <w:rPr>
          <w:spacing w:val="-7"/>
          <w:lang w:val="ru-RU"/>
        </w:rPr>
        <w:t xml:space="preserve"> </w:t>
      </w:r>
      <w:r>
        <w:rPr/>
        <w:t>color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=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#</w:t>
      </w:r>
      <w:r>
        <w:rPr/>
        <w:t>ff</w:t>
      </w:r>
      <w:r>
        <w:rPr>
          <w:lang w:val="ru-RU"/>
        </w:rPr>
        <w:t>8030&gt;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а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это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оранжевый&lt;/</w:t>
      </w:r>
      <w:r>
        <w:rPr/>
        <w:t>font</w:t>
      </w:r>
      <w:r>
        <w:rPr>
          <w:lang w:val="ru-RU"/>
        </w:rPr>
        <w:t>&gt;</w:t>
      </w:r>
      <w:r>
        <w:rPr>
          <w:lang w:val="ru-RU"/>
        </w:rPr>
        <w:drawing>
          <wp:inline distT="0" distB="0" distL="0" distR="0">
            <wp:extent cx="3517265" cy="1414145"/>
            <wp:effectExtent l="0" t="0" r="0" b="0"/>
            <wp:docPr id="106" name="image79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79.jpeg" descr="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265" cy="141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before="0" w:after="0"/>
        <w:ind w:left="676" w:hanging="0"/>
        <w:rPr>
          <w:sz w:val="28"/>
        </w:rPr>
      </w:pPr>
      <w:r>
        <w:rPr>
          <w:sz w:val="28"/>
          <w:lang w:val="ru-RU"/>
        </w:rPr>
        <w:t>Отображение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выражений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помощью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объекта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"Текст"</w:t>
      </w:r>
    </w:p>
    <w:p>
      <w:pPr>
        <w:pStyle w:val="Style14"/>
        <w:spacing w:before="0" w:after="0"/>
        <w:rPr>
          <w:sz w:val="28"/>
          <w:lang w:val="ru-RU"/>
        </w:rPr>
      </w:pPr>
      <w:r>
        <w:rPr>
          <w:sz w:val="28"/>
          <w:lang w:val="ru-RU"/>
        </w:rPr>
      </w:r>
    </w:p>
    <w:p>
      <w:pPr>
        <w:pStyle w:val="Style14"/>
        <w:spacing w:lineRule="auto" w:line="240" w:before="0" w:after="0"/>
        <w:ind w:left="-6" w:right="-6" w:firstLine="680"/>
        <w:jc w:val="both"/>
        <w:rPr>
          <w:sz w:val="28"/>
        </w:rPr>
      </w:pPr>
      <w:r>
        <w:rPr>
          <w:sz w:val="28"/>
          <w:lang w:val="ru-RU"/>
        </w:rPr>
        <w:t>Одна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из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самых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главных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особенностей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этого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универсального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объекта</w:t>
      </w:r>
      <w:r>
        <w:rPr>
          <w:spacing w:val="-8"/>
          <w:sz w:val="28"/>
          <w:lang w:val="ru-RU"/>
        </w:rPr>
        <w:t xml:space="preserve"> - </w:t>
      </w:r>
      <w:r>
        <w:rPr>
          <w:sz w:val="28"/>
          <w:lang w:val="ru-RU"/>
        </w:rPr>
        <w:t>это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возможность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  <w:lang w:val="ru-RU"/>
        </w:rPr>
        <w:t>отображения не только статического текста, но и выражений. Причем, выражения могут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располагаться в объекте вперемешку с текстом. Рассмотрим простой пример - поместим в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объект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"Текст"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следующую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строку:</w:t>
      </w:r>
    </w:p>
    <w:p>
      <w:pPr>
        <w:pStyle w:val="Style14"/>
        <w:spacing w:lineRule="auto" w:line="240" w:before="0" w:after="0"/>
        <w:ind w:left="-6" w:right="-6" w:firstLine="680"/>
        <w:jc w:val="both"/>
        <w:rPr>
          <w:lang w:val="ru-RU"/>
        </w:rPr>
      </w:pPr>
      <w:r>
        <w:rPr>
          <w:sz w:val="28"/>
        </w:rPr>
      </w:r>
    </w:p>
    <w:p>
      <w:pPr>
        <w:pStyle w:val="Normal"/>
        <w:spacing w:before="4" w:after="0"/>
        <w:ind w:left="676" w:hanging="0"/>
        <w:rPr>
          <w:i/>
          <w:i/>
        </w:rPr>
      </w:pPr>
      <w:r>
        <w:rPr>
          <w:i/>
        </w:rPr>
        <w:t>Привет!</w:t>
      </w:r>
      <w:r>
        <w:rPr>
          <w:i/>
          <w:spacing w:val="-10"/>
        </w:rPr>
        <w:t xml:space="preserve"> </w:t>
      </w:r>
      <w:r>
        <w:rPr>
          <w:i/>
        </w:rPr>
        <w:t>Сегодня</w:t>
      </w:r>
      <w:r>
        <w:rPr>
          <w:i/>
          <w:spacing w:val="-9"/>
        </w:rPr>
        <w:t xml:space="preserve"> </w:t>
      </w:r>
      <w:r>
        <w:rPr>
          <w:i/>
        </w:rPr>
        <w:t>$S{now()}</w:t>
      </w:r>
    </w:p>
    <w:p>
      <w:pPr>
        <w:pStyle w:val="Style14"/>
        <w:spacing w:before="10" w:after="0"/>
        <w:rPr>
          <w:i/>
          <w:i/>
          <w:sz w:val="28"/>
        </w:rPr>
      </w:pPr>
      <w:r>
        <w:rPr>
          <w:i/>
          <w:sz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Если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запустить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отчет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построение,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увидим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приблизительно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следующее:</w:t>
      </w:r>
    </w:p>
    <w:p>
      <w:pPr>
        <w:pStyle w:val="Style14"/>
        <w:spacing w:before="10" w:after="0"/>
        <w:rPr>
          <w:sz w:val="28"/>
          <w:lang w:val="ru-RU"/>
        </w:rPr>
      </w:pPr>
      <w:r>
        <w:rPr>
          <w:sz w:val="28"/>
          <w:lang w:val="ru-RU"/>
        </w:rPr>
      </w:r>
    </w:p>
    <w:p>
      <w:pPr>
        <w:pStyle w:val="Normal"/>
        <w:ind w:left="676" w:hanging="0"/>
        <w:rPr>
          <w:i/>
          <w:i/>
        </w:rPr>
      </w:pPr>
      <w:r>
        <w:rPr>
          <w:i/>
        </w:rPr>
        <w:t>Привет!</w:t>
      </w:r>
      <w:r>
        <w:rPr>
          <w:i/>
          <w:spacing w:val="-8"/>
        </w:rPr>
        <w:t xml:space="preserve"> </w:t>
      </w:r>
      <w:r>
        <w:rPr>
          <w:i/>
        </w:rPr>
        <w:t>Сегодня</w:t>
      </w:r>
      <w:r>
        <w:rPr>
          <w:i/>
          <w:spacing w:val="46"/>
        </w:rPr>
        <w:t xml:space="preserve"> </w:t>
      </w:r>
      <w:r>
        <w:rPr>
          <w:i/>
        </w:rPr>
        <w:t>2015-08-03</w:t>
      </w:r>
    </w:p>
    <w:p>
      <w:pPr>
        <w:pStyle w:val="Style14"/>
        <w:spacing w:before="9" w:after="0"/>
        <w:rPr>
          <w:i/>
          <w:i/>
          <w:sz w:val="28"/>
        </w:rPr>
      </w:pPr>
      <w:r>
        <w:rPr>
          <w:i/>
          <w:sz w:val="28"/>
        </w:rPr>
      </w:r>
    </w:p>
    <w:p>
      <w:pPr>
        <w:pStyle w:val="Style14"/>
        <w:spacing w:lineRule="auto" w:line="240" w:before="0" w:after="0"/>
        <w:ind w:left="-6" w:right="-6" w:firstLine="680"/>
        <w:jc w:val="both"/>
        <w:rPr>
          <w:sz w:val="28"/>
        </w:rPr>
      </w:pPr>
      <w:r>
        <w:rPr>
          <w:sz w:val="28"/>
          <w:lang w:val="ru-RU"/>
        </w:rPr>
        <w:t>Что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произошло?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процессе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построения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отчета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встретил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тексте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выражение,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  <w:lang w:val="ru-RU"/>
        </w:rPr>
        <w:t>заключенное $</w:t>
      </w:r>
      <w:r>
        <w:rPr>
          <w:sz w:val="28"/>
        </w:rPr>
        <w:t>S</w:t>
      </w:r>
      <w:r>
        <w:rPr>
          <w:sz w:val="28"/>
          <w:lang w:val="ru-RU"/>
        </w:rPr>
        <w:t>{}, вычислил его и вставил полученное значение обратно в текст, убрав,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разумеется, скобки. Объект "Текст" может содержать любое количество выражений,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смешанных с обычным текстом. В скобки можно заключать и одиночные переменные, и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выражения, например, $</w:t>
      </w:r>
      <w:r>
        <w:rPr>
          <w:sz w:val="28"/>
        </w:rPr>
        <w:t>S</w:t>
      </w:r>
      <w:r>
        <w:rPr>
          <w:sz w:val="28"/>
          <w:lang w:val="ru-RU"/>
        </w:rPr>
        <w:t>{1+2*(3+4)}. В выражениях можно использовать константы,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переменные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($</w:t>
      </w:r>
      <w:r>
        <w:rPr>
          <w:sz w:val="28"/>
        </w:rPr>
        <w:t>V</w:t>
      </w:r>
      <w:r>
        <w:rPr>
          <w:sz w:val="28"/>
          <w:lang w:val="ru-RU"/>
        </w:rPr>
        <w:t>{}),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функции,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поля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БД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($</w:t>
      </w:r>
      <w:r>
        <w:rPr>
          <w:sz w:val="28"/>
        </w:rPr>
        <w:t>D</w:t>
      </w:r>
      <w:r>
        <w:rPr>
          <w:sz w:val="28"/>
          <w:lang w:val="ru-RU"/>
        </w:rPr>
        <w:t>{}).</w:t>
      </w:r>
    </w:p>
    <w:p>
      <w:pPr>
        <w:pStyle w:val="Style14"/>
        <w:spacing w:before="10" w:after="0"/>
        <w:rPr>
          <w:sz w:val="28"/>
          <w:lang w:val="ru-RU"/>
        </w:rPr>
      </w:pPr>
      <w:r>
        <w:rPr>
          <w:sz w:val="28"/>
          <w:lang w:val="ru-RU"/>
        </w:rPr>
      </w:r>
    </w:p>
    <w:p>
      <w:pPr>
        <w:pStyle w:val="ListParagraph"/>
        <w:widowControl/>
        <w:numPr>
          <w:ilvl w:val="0"/>
          <w:numId w:val="0"/>
        </w:numPr>
        <w:tabs>
          <w:tab w:val="clear" w:pos="709"/>
          <w:tab w:val="left" w:pos="535" w:leader="none"/>
        </w:tabs>
        <w:suppressAutoHyphens w:val="true"/>
        <w:bidi w:val="0"/>
        <w:spacing w:before="0" w:after="0"/>
        <w:ind w:left="1414" w:right="0" w:hanging="0"/>
        <w:jc w:val="left"/>
        <w:rPr>
          <w:sz w:val="28"/>
        </w:rPr>
      </w:pPr>
      <w:r>
        <w:rPr>
          <w:b/>
          <w:sz w:val="28"/>
        </w:rPr>
        <w:t xml:space="preserve">7.3 </w:t>
      </w:r>
      <w:r>
        <w:rPr>
          <w:b/>
          <w:sz w:val="28"/>
        </w:rPr>
        <w:t>Использование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бэндов</w:t>
      </w:r>
    </w:p>
    <w:p>
      <w:pPr>
        <w:pStyle w:val="Style14"/>
        <w:spacing w:lineRule="auto" w:line="240" w:before="0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spacing w:lineRule="auto" w:line="240" w:before="0" w:after="0"/>
        <w:ind w:left="-6" w:right="-6" w:firstLine="680"/>
        <w:jc w:val="both"/>
        <w:rPr>
          <w:sz w:val="28"/>
        </w:rPr>
      </w:pPr>
      <w:r>
        <w:rPr>
          <w:sz w:val="28"/>
          <w:lang w:val="ru-RU"/>
        </w:rPr>
        <w:t>Бэнды применяются для логической группировки объектов. Так, разместив объект на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бэнде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типа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Page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самым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говорим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z w:val="28"/>
          <w:lang w:val="ru-RU"/>
        </w:rPr>
        <w:t>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что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данный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объект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надо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вывести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на каждой странице готового отчета вверху. Аналогичным образом бэнд "</w:t>
      </w:r>
      <w:r>
        <w:rPr>
          <w:sz w:val="28"/>
        </w:rPr>
        <w:t>Page</w:t>
      </w:r>
      <w:r>
        <w:rPr>
          <w:sz w:val="28"/>
          <w:lang w:val="ru-RU"/>
        </w:rPr>
        <w:t xml:space="preserve"> </w:t>
      </w:r>
      <w:r>
        <w:rPr>
          <w:sz w:val="28"/>
        </w:rPr>
        <w:t>Footer</w:t>
      </w:r>
      <w:r>
        <w:rPr>
          <w:sz w:val="28"/>
          <w:lang w:val="ru-RU"/>
        </w:rPr>
        <w:t>"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выводится внизу каждой страницы, со всеми лежащими на нем объектами. Продемонстрируем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это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небольшим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примером.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Сделаем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отчет,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который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содержит</w:t>
      </w:r>
      <w:r>
        <w:rPr>
          <w:spacing w:val="-10"/>
          <w:sz w:val="28"/>
          <w:lang w:val="ru-RU"/>
        </w:rPr>
        <w:t xml:space="preserve"> </w:t>
      </w:r>
      <w:r>
        <w:rPr>
          <w:sz w:val="28"/>
          <w:lang w:val="ru-RU"/>
        </w:rPr>
        <w:t>надпись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Hello</w:t>
      </w:r>
      <w:r>
        <w:rPr>
          <w:sz w:val="28"/>
          <w:lang w:val="ru-RU"/>
        </w:rPr>
        <w:t>!"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вверху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страницы,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текущую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дату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вверху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справа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номер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страницы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внизу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справа.</w:t>
      </w:r>
    </w:p>
    <w:p>
      <w:pPr>
        <w:pStyle w:val="Style14"/>
        <w:widowControl/>
        <w:suppressAutoHyphens w:val="true"/>
        <w:bidi w:val="0"/>
        <w:spacing w:lineRule="auto" w:line="240" w:before="1" w:after="0"/>
        <w:ind w:left="0" w:right="0" w:firstLine="680"/>
        <w:jc w:val="both"/>
        <w:rPr>
          <w:sz w:val="28"/>
        </w:rPr>
      </w:pPr>
      <w:r>
        <w:rPr>
          <w:position w:val="1"/>
          <w:sz w:val="28"/>
          <w:lang w:val="ru-RU"/>
        </w:rPr>
        <w:t xml:space="preserve">Для этого на панели объектов щелкните кнопку "Вставить бэнд" </w:t>
      </w:r>
      <w:r>
        <w:rPr>
          <w:sz w:val="28"/>
        </w:rPr>
        <w:drawing>
          <wp:inline distT="0" distB="0" distL="0" distR="0">
            <wp:extent cx="285115" cy="256540"/>
            <wp:effectExtent l="0" t="0" r="0" b="0"/>
            <wp:docPr id="107" name="Изображение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Изображение13" descr="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и из открывшегося</w:t>
      </w:r>
      <w:r>
        <w:rPr>
          <w:spacing w:val="-59"/>
          <w:position w:val="1"/>
          <w:sz w:val="28"/>
          <w:lang w:val="ru-RU"/>
        </w:rPr>
        <w:t xml:space="preserve"> </w:t>
      </w:r>
      <w:r>
        <w:rPr>
          <w:sz w:val="28"/>
          <w:lang w:val="ru-RU"/>
        </w:rPr>
        <w:t>списка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выберите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Page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".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видим,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что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страницу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добавился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новый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Дизайнер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z w:val="28"/>
          <w:lang w:val="ru-RU"/>
        </w:rPr>
        <w:t xml:space="preserve"> автоматически размещает бэнды на странице таким образом, чтобы вверху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находились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бэнды-заголовки,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после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них</w:t>
      </w:r>
      <w:r>
        <w:rPr>
          <w:spacing w:val="-6"/>
          <w:sz w:val="28"/>
          <w:lang w:val="ru-RU"/>
        </w:rPr>
        <w:t xml:space="preserve"> - </w:t>
      </w:r>
      <w:r>
        <w:rPr>
          <w:sz w:val="28"/>
          <w:lang w:val="ru-RU"/>
        </w:rPr>
        <w:t>бэнды-данные,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ниже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всех</w:t>
      </w:r>
      <w:r>
        <w:rPr>
          <w:spacing w:val="-6"/>
          <w:sz w:val="28"/>
          <w:lang w:val="ru-RU"/>
        </w:rPr>
        <w:t xml:space="preserve"> - </w:t>
      </w:r>
      <w:r>
        <w:rPr>
          <w:sz w:val="28"/>
          <w:lang w:val="ru-RU"/>
        </w:rPr>
        <w:t>бэнды-завершения.</w:t>
      </w:r>
    </w:p>
    <w:p>
      <w:pPr>
        <w:pStyle w:val="Style14"/>
        <w:spacing w:lineRule="auto" w:line="240" w:before="0" w:after="0"/>
        <w:ind w:left="676" w:hanging="0"/>
        <w:rPr>
          <w:lang w:val="ru-RU"/>
        </w:rPr>
      </w:pPr>
      <w:r>
        <w:rPr>
          <w:sz w:val="28"/>
        </w:rPr>
      </w:r>
    </w:p>
    <w:p>
      <w:pPr>
        <w:pStyle w:val="Style14"/>
        <w:spacing w:lineRule="auto" w:line="240" w:before="0" w:after="0"/>
        <w:ind w:left="676" w:hanging="0"/>
        <w:rPr>
          <w:sz w:val="28"/>
        </w:rPr>
      </w:pPr>
      <w:r>
        <w:rPr>
          <w:sz w:val="28"/>
          <w:lang w:val="ru-RU"/>
        </w:rPr>
        <w:t>Далее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вставляем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бенды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Report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”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Page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Footer</w:t>
      </w:r>
      <w:r>
        <w:rPr>
          <w:sz w:val="28"/>
          <w:lang w:val="ru-RU"/>
        </w:rPr>
        <w:t>”</w:t>
      </w:r>
    </w:p>
    <w:p>
      <w:pPr>
        <w:pStyle w:val="Style14"/>
        <w:spacing w:before="10" w:after="0"/>
        <w:rPr>
          <w:sz w:val="28"/>
          <w:lang w:val="ru-RU"/>
        </w:rPr>
      </w:pPr>
      <w:r>
        <w:rPr>
          <w:sz w:val="28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Теперь размещаем объекты. На бэнд "</w:t>
      </w:r>
      <w:r>
        <w:rPr>
          <w:sz w:val="28"/>
        </w:rPr>
        <w:t>Page</w:t>
      </w:r>
      <w:r>
        <w:rPr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 помещаем объект "Текст" и в его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редакторе набираем $</w:t>
      </w:r>
      <w:r>
        <w:rPr>
          <w:sz w:val="28"/>
        </w:rPr>
        <w:t>S</w:t>
      </w:r>
      <w:r>
        <w:rPr>
          <w:sz w:val="28"/>
          <w:lang w:val="ru-RU"/>
        </w:rPr>
        <w:t>{</w:t>
      </w:r>
      <w:r>
        <w:rPr>
          <w:sz w:val="28"/>
        </w:rPr>
        <w:t>now</w:t>
      </w:r>
      <w:r>
        <w:rPr>
          <w:sz w:val="28"/>
          <w:lang w:val="ru-RU"/>
        </w:rPr>
        <w:t>()} . На бэнд "</w:t>
      </w:r>
      <w:r>
        <w:rPr>
          <w:sz w:val="28"/>
        </w:rPr>
        <w:t>Report</w:t>
      </w:r>
      <w:r>
        <w:rPr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 помещаем объект "Текст", который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будет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содержать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текст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Hello</w:t>
      </w:r>
      <w:r>
        <w:rPr>
          <w:sz w:val="28"/>
          <w:lang w:val="ru-RU"/>
        </w:rPr>
        <w:t>!".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А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бэнде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Page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Footer</w:t>
      </w:r>
      <w:r>
        <w:rPr>
          <w:sz w:val="28"/>
          <w:lang w:val="ru-RU"/>
        </w:rPr>
        <w:t>",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разместим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объект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текст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котом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будет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использована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системная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переменная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содержащая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номер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страницы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$</w:t>
      </w:r>
      <w:r>
        <w:rPr>
          <w:sz w:val="28"/>
        </w:rPr>
        <w:t>V</w:t>
      </w:r>
      <w:r>
        <w:rPr>
          <w:sz w:val="28"/>
          <w:lang w:val="ru-RU"/>
        </w:rPr>
        <w:t>{#</w:t>
      </w:r>
      <w:r>
        <w:rPr>
          <w:sz w:val="28"/>
        </w:rPr>
        <w:t>PAGE</w:t>
      </w:r>
      <w:r>
        <w:rPr>
          <w:sz w:val="28"/>
          <w:lang w:val="ru-RU"/>
        </w:rPr>
        <w:t>}</w:t>
      </w:r>
    </w:p>
    <w:p>
      <w:pPr>
        <w:sectPr>
          <w:headerReference w:type="default" r:id="rId113"/>
          <w:type w:val="nextPage"/>
          <w:pgSz w:w="11906" w:h="16821"/>
          <w:pgMar w:left="1701" w:right="850" w:header="737" w:top="794" w:footer="0" w:bottom="1134" w:gutter="0"/>
          <w:pgNumType w:fmt="decimal"/>
          <w:formProt w:val="false"/>
          <w:textDirection w:val="lrTb"/>
          <w:docGrid w:type="default" w:linePitch="326" w:charSpace="4096"/>
        </w:sectPr>
        <w:pStyle w:val="Style14"/>
        <w:widowControl/>
        <w:suppressAutoHyphens w:val="true"/>
        <w:bidi w:val="0"/>
        <w:spacing w:lineRule="auto" w:line="252" w:before="0" w:after="140"/>
        <w:ind w:left="0" w:right="737" w:hanging="0"/>
        <w:jc w:val="left"/>
        <w:rPr>
          <w:lang w:val="ru-RU"/>
        </w:rPr>
      </w:pPr>
      <w:r>
        <w:rPr>
          <w:lang w:val="ru-RU"/>
        </w:rPr>
        <w:drawing>
          <wp:inline distT="0" distB="0" distL="0" distR="0">
            <wp:extent cx="5436235" cy="1280795"/>
            <wp:effectExtent l="0" t="0" r="0" b="0"/>
            <wp:docPr id="108" name="image80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80.jpeg" descr="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235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52" w:before="80" w:after="0"/>
        <w:ind w:left="0" w:right="0" w:firstLine="680"/>
        <w:jc w:val="left"/>
        <w:rPr>
          <w:sz w:val="28"/>
        </w:rPr>
      </w:pPr>
      <w:r>
        <w:rPr>
          <w:sz w:val="28"/>
          <w:lang w:val="ru-RU"/>
        </w:rPr>
        <w:t>Запустим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отчет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выполнение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увидим,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что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объекты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готовом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отчете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разместились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именно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так,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как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нам</w:t>
      </w:r>
      <w:r>
        <w:rPr>
          <w:spacing w:val="-1"/>
          <w:sz w:val="28"/>
          <w:lang w:val="ru-RU"/>
        </w:rPr>
        <w:t xml:space="preserve"> </w:t>
      </w:r>
      <w:r>
        <w:rPr>
          <w:sz w:val="28"/>
          <w:lang w:val="ru-RU"/>
        </w:rPr>
        <w:t>нужно.</w:t>
      </w:r>
    </w:p>
    <w:p>
      <w:pPr>
        <w:pStyle w:val="Style14"/>
        <w:spacing w:before="5" w:after="0"/>
        <w:rPr>
          <w:sz w:val="20"/>
          <w:lang w:val="ru-RU"/>
        </w:rPr>
      </w:pPr>
      <w:r>
        <w:rPr>
          <w:sz w:val="20"/>
          <w:lang w:val="ru-RU"/>
        </w:rPr>
        <w:drawing>
          <wp:anchor behindDoc="0" distT="0" distB="0" distL="0" distR="0" simplePos="0" locked="0" layoutInCell="0" allowOverlap="1" relativeHeight="118">
            <wp:simplePos x="0" y="0"/>
            <wp:positionH relativeFrom="page">
              <wp:posOffset>1083310</wp:posOffset>
            </wp:positionH>
            <wp:positionV relativeFrom="paragraph">
              <wp:posOffset>164465</wp:posOffset>
            </wp:positionV>
            <wp:extent cx="5867400" cy="8305800"/>
            <wp:effectExtent l="0" t="0" r="0" b="0"/>
            <wp:wrapTopAndBottom/>
            <wp:docPr id="109" name="image81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1.jpeg" descr="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30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4"/>
        <w:spacing w:lineRule="auto" w:line="252" w:before="129" w:after="0"/>
        <w:ind w:left="107" w:right="816" w:firstLine="568"/>
        <w:jc w:val="both"/>
        <w:rPr>
          <w:lang w:val="ru-RU"/>
        </w:rPr>
      </w:pPr>
      <w:r>
        <w:rPr/>
      </w:r>
    </w:p>
    <w:p>
      <w:pPr>
        <w:pStyle w:val="Style14"/>
        <w:spacing w:lineRule="auto" w:line="252" w:before="129" w:after="0"/>
        <w:ind w:left="107" w:right="816" w:firstLine="568"/>
        <w:jc w:val="both"/>
        <w:rPr>
          <w:lang w:val="ru-RU"/>
        </w:rPr>
      </w:pPr>
      <w:r>
        <w:rPr/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Итак,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за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размещение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объектов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нужном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месте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отчета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отвечают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бэнды.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зависимости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типа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можем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расположить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объект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вверху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или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внизу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страницы,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первой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странице,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последней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странице.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Основные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бэнды,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которые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могут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нам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понадобиться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большинстве отчетов, работают следующим образом: - бэнд "</w:t>
      </w:r>
      <w:r>
        <w:rPr>
          <w:sz w:val="28"/>
        </w:rPr>
        <w:t>Page</w:t>
      </w:r>
      <w:r>
        <w:rPr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 выводится в самом верху на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каждой странице</w:t>
      </w:r>
      <w:r>
        <w:rPr>
          <w:sz w:val="28"/>
        </w:rPr>
        <w:t>;</w:t>
      </w:r>
      <w:r>
        <w:rPr>
          <w:sz w:val="28"/>
          <w:lang w:val="ru-RU"/>
        </w:rPr>
        <w:t xml:space="preserve"> - бэнд "</w:t>
      </w:r>
      <w:r>
        <w:rPr>
          <w:sz w:val="28"/>
        </w:rPr>
        <w:t>Page</w:t>
      </w:r>
      <w:r>
        <w:rPr>
          <w:sz w:val="28"/>
          <w:lang w:val="ru-RU"/>
        </w:rPr>
        <w:t xml:space="preserve"> </w:t>
      </w:r>
      <w:r>
        <w:rPr>
          <w:sz w:val="28"/>
        </w:rPr>
        <w:t>Footer</w:t>
      </w:r>
      <w:r>
        <w:rPr>
          <w:sz w:val="28"/>
          <w:lang w:val="ru-RU"/>
        </w:rPr>
        <w:t>" выводится в самом низу на каждой странице</w:t>
      </w:r>
      <w:r>
        <w:rPr>
          <w:sz w:val="28"/>
        </w:rPr>
        <w:t>;</w:t>
      </w:r>
      <w:r>
        <w:rPr>
          <w:sz w:val="28"/>
          <w:lang w:val="ru-RU"/>
        </w:rPr>
        <w:t xml:space="preserve"> - бэнд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Report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выводится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первой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странице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отчета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вверху,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после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бэнда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Page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"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Report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</w:rPr>
        <w:t>Footer</w:t>
      </w:r>
      <w:r>
        <w:rPr>
          <w:sz w:val="28"/>
          <w:lang w:val="ru-RU"/>
        </w:rPr>
        <w:t>"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выводится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самом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конце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отчета,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свободном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месте</w:t>
      </w:r>
    </w:p>
    <w:p>
      <w:pPr>
        <w:pStyle w:val="Style14"/>
        <w:spacing w:before="9" w:after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ListParagraph"/>
        <w:widowControl/>
        <w:numPr>
          <w:ilvl w:val="1"/>
          <w:numId w:val="2"/>
        </w:numPr>
        <w:tabs>
          <w:tab w:val="clear" w:pos="709"/>
          <w:tab w:val="left" w:pos="474" w:leader="none"/>
        </w:tabs>
        <w:suppressAutoHyphens w:val="true"/>
        <w:bidi w:val="0"/>
        <w:spacing w:before="0" w:after="0"/>
        <w:ind w:left="454" w:right="0" w:hanging="454"/>
        <w:jc w:val="left"/>
        <w:rPr>
          <w:sz w:val="28"/>
        </w:rPr>
      </w:pPr>
      <w:r>
        <w:rPr>
          <w:b/>
          <w:sz w:val="28"/>
        </w:rPr>
        <w:t xml:space="preserve">7.4 </w:t>
      </w:r>
      <w:r>
        <w:rPr>
          <w:b/>
          <w:sz w:val="28"/>
        </w:rPr>
        <w:t>Бэнды-данные</w:t>
      </w:r>
    </w:p>
    <w:p>
      <w:pPr>
        <w:pStyle w:val="Style14"/>
        <w:spacing w:before="10" w:after="0"/>
        <w:rPr>
          <w:b/>
          <w:b/>
          <w:sz w:val="28"/>
        </w:rPr>
      </w:pPr>
      <w:r>
        <w:rPr>
          <w:b/>
          <w:sz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Далее мы рассмотрим возможности выводить на печать данные из наборов данных. Что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такое набор данных в данном случае? Это заранее неизвестное количество строк (записей),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каждая из которых содержит определенное количество колонок (полей). Для печати такого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рода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информации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использует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особый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тип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бэндов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-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бэнды-данные,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или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дата-бэнды.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Это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бэнды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названиями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Data</w:t>
      </w:r>
      <w:r>
        <w:rPr>
          <w:sz w:val="28"/>
          <w:lang w:val="ru-RU"/>
        </w:rPr>
        <w:t>"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SubDetail</w:t>
      </w:r>
      <w:r>
        <w:rPr>
          <w:sz w:val="28"/>
          <w:lang w:val="ru-RU"/>
        </w:rPr>
        <w:t>”.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Чтобы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напечатать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всю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таблицу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или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некоторые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ее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поля, необходимо: - добавить дата-бэнд в отчет</w:t>
      </w:r>
      <w:r>
        <w:rPr>
          <w:sz w:val="28"/>
        </w:rPr>
        <w:t>;</w:t>
      </w:r>
      <w:r>
        <w:rPr>
          <w:sz w:val="28"/>
          <w:lang w:val="ru-RU"/>
        </w:rPr>
        <w:t xml:space="preserve"> - подключить его к таблице</w:t>
      </w:r>
      <w:r>
        <w:rPr>
          <w:sz w:val="28"/>
        </w:rPr>
        <w:t>;</w:t>
      </w:r>
      <w:r>
        <w:rPr>
          <w:sz w:val="28"/>
          <w:lang w:val="ru-RU"/>
        </w:rPr>
        <w:t xml:space="preserve"> - разместить на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нем объекты "Текст" с полями, которые мы хотим распечатать. При построении отчета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z w:val="28"/>
          <w:lang w:val="ru-RU"/>
        </w:rPr>
        <w:t xml:space="preserve"> повторит печать бэнда столько раз, сколько записей в нашей таблице. При этом,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если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закончилось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свободное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место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странице,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будут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сформированы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новые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страницы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отчета</w:t>
      </w:r>
    </w:p>
    <w:p>
      <w:pPr>
        <w:pStyle w:val="Style14"/>
        <w:spacing w:lineRule="auto" w:line="240" w:before="0" w:after="0"/>
        <w:rPr>
          <w:sz w:val="28"/>
          <w:lang w:val="ru-RU"/>
        </w:rPr>
      </w:pPr>
      <w:r>
        <w:rPr>
          <w:sz w:val="28"/>
          <w:lang w:val="ru-RU"/>
        </w:rPr>
      </w:r>
    </w:p>
    <w:p>
      <w:pPr>
        <w:pStyle w:val="ListParagraph"/>
        <w:widowControl/>
        <w:numPr>
          <w:ilvl w:val="1"/>
          <w:numId w:val="2"/>
        </w:numPr>
        <w:tabs>
          <w:tab w:val="clear" w:pos="709"/>
          <w:tab w:val="left" w:pos="474" w:leader="none"/>
        </w:tabs>
        <w:suppressAutoHyphens w:val="true"/>
        <w:bidi w:val="0"/>
        <w:spacing w:before="0" w:after="0"/>
        <w:ind w:left="454" w:right="0" w:hanging="454"/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7.5 </w:t>
      </w:r>
      <w:r>
        <w:rPr>
          <w:b/>
          <w:sz w:val="28"/>
          <w:szCs w:val="28"/>
        </w:rPr>
        <w:t>Отчет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"Список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клиентов"</w:t>
      </w:r>
    </w:p>
    <w:p>
      <w:pPr>
        <w:pStyle w:val="Style14"/>
        <w:spacing w:before="9" w:after="0"/>
        <w:rPr>
          <w:b/>
          <w:b/>
          <w:sz w:val="24"/>
        </w:rPr>
      </w:pPr>
      <w:r>
        <w:rPr>
          <w:b/>
          <w:sz w:val="24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lang w:val="ru-RU"/>
        </w:rPr>
        <w:t>Данный отчет будет содержать данные из таблицы клиентов из демонстрационной БД</w:t>
      </w:r>
      <w:r>
        <w:rPr>
          <w:spacing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“</w:t>
      </w:r>
      <w:r>
        <w:rPr>
          <w:position w:val="1"/>
          <w:sz w:val="28"/>
        </w:rPr>
        <w:t>northwind</w:t>
      </w:r>
      <w:r>
        <w:rPr>
          <w:position w:val="1"/>
          <w:sz w:val="28"/>
          <w:lang w:val="ru-RU"/>
        </w:rPr>
        <w:t xml:space="preserve">”. Для начала нажмем кнопку новый отчет </w:t>
      </w:r>
      <w:r>
        <w:rPr>
          <w:sz w:val="28"/>
        </w:rPr>
        <w:drawing>
          <wp:inline distT="0" distB="0" distL="0" distR="0">
            <wp:extent cx="189865" cy="199390"/>
            <wp:effectExtent l="0" t="0" r="0" b="0"/>
            <wp:docPr id="110" name="Изображение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Изображение15" descr="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. Далее мы создадим подключение к</w:t>
      </w:r>
      <w:r>
        <w:rPr>
          <w:spacing w:val="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демонстрационной базе данных.</w:t>
      </w:r>
      <w:r>
        <w:rPr>
          <w:spacing w:val="6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 xml:space="preserve">Для этого мы воспользуемся кнопкой </w:t>
      </w:r>
      <w:r>
        <w:rPr>
          <w:sz w:val="28"/>
        </w:rPr>
        <w:drawing>
          <wp:inline distT="0" distB="0" distL="0" distR="0">
            <wp:extent cx="247015" cy="218440"/>
            <wp:effectExtent l="0" t="0" r="0" b="0"/>
            <wp:docPr id="111" name="Изображение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Изображение16" descr="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1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(</w:t>
      </w:r>
      <w:r>
        <w:rPr>
          <w:position w:val="1"/>
          <w:sz w:val="28"/>
        </w:rPr>
        <w:t>Add</w:t>
      </w:r>
      <w:r>
        <w:rPr>
          <w:position w:val="1"/>
          <w:sz w:val="28"/>
          <w:lang w:val="ru-RU"/>
        </w:rPr>
        <w:t xml:space="preserve"> </w:t>
      </w:r>
      <w:r>
        <w:rPr>
          <w:position w:val="1"/>
          <w:sz w:val="28"/>
        </w:rPr>
        <w:t>database</w:t>
      </w:r>
      <w:r>
        <w:rPr>
          <w:spacing w:val="1"/>
          <w:position w:val="1"/>
          <w:sz w:val="28"/>
          <w:lang w:val="ru-RU"/>
        </w:rPr>
        <w:t xml:space="preserve"> </w:t>
      </w:r>
      <w:r>
        <w:rPr>
          <w:sz w:val="28"/>
        </w:rPr>
        <w:t>connection</w:t>
      </w:r>
      <w:r>
        <w:rPr>
          <w:sz w:val="28"/>
          <w:lang w:val="ru-RU"/>
        </w:rPr>
        <w:t>),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szCs w:val="28"/>
          <w:lang w:val="ru-RU"/>
        </w:rPr>
        <w:t>расположенной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панели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инструментального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окна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Data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Browser</w:t>
      </w:r>
      <w:r>
        <w:rPr>
          <w:sz w:val="28"/>
          <w:szCs w:val="28"/>
          <w:lang w:val="ru-RU"/>
        </w:rPr>
        <w:t>”.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открывшемся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диалоге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Connection</w:t>
      </w:r>
      <w:r>
        <w:rPr>
          <w:sz w:val="28"/>
          <w:szCs w:val="28"/>
          <w:lang w:val="ru-RU"/>
        </w:rPr>
        <w:t>”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настроим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параметры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подключения.</w:t>
      </w:r>
    </w:p>
    <w:p>
      <w:pPr>
        <w:pStyle w:val="Style14"/>
        <w:rPr>
          <w:sz w:val="34"/>
          <w:lang w:val="ru-RU"/>
        </w:rPr>
      </w:pPr>
      <w:r>
        <w:rPr>
          <w:sz w:val="34"/>
          <w:lang w:val="ru-RU"/>
        </w:rPr>
        <w:drawing>
          <wp:inline distT="0" distB="0" distL="0" distR="0">
            <wp:extent cx="4248150" cy="2628900"/>
            <wp:effectExtent l="0" t="0" r="0" b="0"/>
            <wp:docPr id="112" name="Изображение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Изображение14" descr="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sz w:val="28"/>
          <w:lang w:val="ru-RU"/>
        </w:rPr>
        <w:t>Далее создадим набор данных “</w:t>
      </w:r>
      <w:r>
        <w:rPr>
          <w:sz w:val="28"/>
        </w:rPr>
        <w:t>Customers</w:t>
      </w:r>
      <w:r>
        <w:rPr>
          <w:sz w:val="28"/>
          <w:lang w:val="ru-RU"/>
        </w:rPr>
        <w:t xml:space="preserve">” основанный на </w:t>
      </w:r>
      <w:r>
        <w:rPr>
          <w:sz w:val="28"/>
        </w:rPr>
        <w:t>SQL</w:t>
      </w:r>
      <w:r>
        <w:rPr>
          <w:sz w:val="28"/>
          <w:lang w:val="ru-RU"/>
        </w:rPr>
        <w:t xml:space="preserve"> запросе. Для этого</w:t>
      </w:r>
      <w:r>
        <w:rPr>
          <w:spacing w:val="1"/>
          <w:sz w:val="28"/>
          <w:lang w:val="ru-RU"/>
        </w:rPr>
        <w:t xml:space="preserve"> </w:t>
      </w:r>
      <w:r>
        <w:rPr>
          <w:spacing w:val="-1"/>
          <w:position w:val="1"/>
          <w:sz w:val="28"/>
          <w:lang w:val="ru-RU"/>
        </w:rPr>
        <w:t>воспользуемся</w:t>
      </w:r>
      <w:r>
        <w:rPr>
          <w:spacing w:val="-12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кнопкой</w:t>
      </w:r>
      <w:r>
        <w:rPr>
          <w:spacing w:val="36"/>
          <w:position w:val="1"/>
          <w:sz w:val="28"/>
          <w:lang w:val="ru-RU"/>
        </w:rPr>
        <w:t xml:space="preserve"> </w:t>
      </w:r>
      <w:r>
        <w:rPr>
          <w:sz w:val="28"/>
        </w:rPr>
        <w:drawing>
          <wp:inline distT="0" distB="0" distL="0" distR="0">
            <wp:extent cx="247015" cy="199390"/>
            <wp:effectExtent l="0" t="0" r="0" b="0"/>
            <wp:docPr id="113" name="Изображение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Изображение17" descr="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расположенной</w:t>
      </w:r>
      <w:r>
        <w:rPr>
          <w:spacing w:val="-1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на</w:t>
      </w:r>
      <w:r>
        <w:rPr>
          <w:spacing w:val="-1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панели</w:t>
      </w:r>
      <w:r>
        <w:rPr>
          <w:spacing w:val="-10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инструментального</w:t>
      </w:r>
      <w:r>
        <w:rPr>
          <w:spacing w:val="-1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окна</w:t>
      </w:r>
      <w:r>
        <w:rPr>
          <w:spacing w:val="-11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“</w:t>
      </w:r>
      <w:r>
        <w:rPr>
          <w:position w:val="1"/>
          <w:sz w:val="28"/>
        </w:rPr>
        <w:t>Data</w:t>
      </w:r>
      <w:r>
        <w:rPr>
          <w:spacing w:val="-11"/>
          <w:position w:val="1"/>
          <w:sz w:val="28"/>
          <w:lang w:val="ru-RU"/>
        </w:rPr>
        <w:t xml:space="preserve"> </w:t>
      </w:r>
      <w:r>
        <w:rPr>
          <w:position w:val="1"/>
          <w:sz w:val="28"/>
        </w:rPr>
        <w:t>Browser</w:t>
      </w:r>
      <w:r>
        <w:rPr>
          <w:position w:val="1"/>
          <w:sz w:val="28"/>
          <w:lang w:val="ru-RU"/>
        </w:rPr>
        <w:t>”.</w:t>
      </w:r>
      <w:r>
        <w:rPr>
          <w:spacing w:val="-58"/>
          <w:position w:val="1"/>
          <w:sz w:val="28"/>
          <w:lang w:val="ru-RU"/>
        </w:rPr>
        <w:t xml:space="preserve"> </w:t>
      </w:r>
      <w:r>
        <w:rPr>
          <w:sz w:val="28"/>
          <w:lang w:val="ru-RU"/>
        </w:rPr>
        <w:t>Используя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диалог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Datasourse</w:t>
      </w:r>
      <w:r>
        <w:rPr>
          <w:sz w:val="28"/>
          <w:lang w:val="ru-RU"/>
        </w:rPr>
        <w:t>”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настроим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параметры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источника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данных</w:t>
      </w:r>
    </w:p>
    <w:p>
      <w:pPr>
        <w:pStyle w:val="Style14"/>
        <w:spacing w:before="10" w:after="0"/>
        <w:rPr>
          <w:sz w:val="33"/>
          <w:lang w:val="ru-RU"/>
        </w:rPr>
      </w:pPr>
      <w:r>
        <w:rPr>
          <w:sz w:val="33"/>
          <w:lang w:val="ru-RU"/>
        </w:rPr>
        <w:drawing>
          <wp:inline distT="0" distB="0" distL="0" distR="0">
            <wp:extent cx="4219575" cy="2828925"/>
            <wp:effectExtent l="0" t="0" r="0" b="0"/>
            <wp:docPr id="114" name="Изображение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Изображение18" descr="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76"/>
        <w:ind w:left="676" w:right="730" w:hanging="0"/>
        <w:rPr>
          <w:lang w:val="ru-RU"/>
        </w:rPr>
      </w:pPr>
      <w:r>
        <w:rPr/>
        <w:t>Connection</w:t>
      </w:r>
      <w:r>
        <w:rPr>
          <w:spacing w:val="-12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наименование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подключения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(Выбираем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ранее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созданное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подключение</w:t>
      </w:r>
      <w:r>
        <w:rPr>
          <w:spacing w:val="-58"/>
          <w:lang w:val="ru-RU"/>
        </w:rPr>
        <w:t xml:space="preserve"> </w:t>
      </w:r>
      <w:r>
        <w:rPr>
          <w:lang w:val="ru-RU"/>
        </w:rPr>
        <w:t>“</w:t>
      </w:r>
      <w:r>
        <w:rPr/>
        <w:t>northwind</w:t>
      </w:r>
      <w:r>
        <w:rPr>
          <w:lang w:val="ru-RU"/>
        </w:rPr>
        <w:t>”)</w:t>
      </w:r>
    </w:p>
    <w:p>
      <w:pPr>
        <w:pStyle w:val="Style14"/>
        <w:spacing w:lineRule="auto" w:line="276" w:before="2" w:after="0"/>
        <w:ind w:left="676" w:right="1415" w:hanging="0"/>
        <w:rPr>
          <w:lang w:val="ru-RU"/>
        </w:rPr>
      </w:pPr>
      <w:r>
        <w:rPr/>
        <w:t>Datasource</w:t>
      </w:r>
      <w:r>
        <w:rPr>
          <w:spacing w:val="-10"/>
          <w:lang w:val="ru-RU"/>
        </w:rPr>
        <w:t xml:space="preserve"> </w:t>
      </w:r>
      <w:r>
        <w:rPr/>
        <w:t>Name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наименование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набора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данных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(Устанавливаем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“</w:t>
      </w:r>
      <w:r>
        <w:rPr/>
        <w:t>customers</w:t>
      </w:r>
      <w:r>
        <w:rPr>
          <w:lang w:val="ru-RU"/>
        </w:rPr>
        <w:t>”)</w:t>
      </w:r>
      <w:r>
        <w:rPr>
          <w:spacing w:val="-58"/>
          <w:lang w:val="ru-RU"/>
        </w:rPr>
        <w:t xml:space="preserve"> </w:t>
      </w:r>
      <w:r>
        <w:rPr/>
        <w:t>SQL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текст</w:t>
      </w:r>
      <w:r>
        <w:rPr>
          <w:spacing w:val="-2"/>
          <w:lang w:val="ru-RU"/>
        </w:rPr>
        <w:t xml:space="preserve"> </w:t>
      </w:r>
      <w:r>
        <w:rPr/>
        <w:t>SQL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запроса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(Набираем</w:t>
      </w:r>
      <w:r>
        <w:rPr>
          <w:spacing w:val="-2"/>
          <w:lang w:val="ru-RU"/>
        </w:rPr>
        <w:t xml:space="preserve"> </w:t>
      </w:r>
      <w:r>
        <w:rPr/>
        <w:t>Select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*</w:t>
      </w:r>
      <w:r>
        <w:rPr>
          <w:spacing w:val="-2"/>
          <w:lang w:val="ru-RU"/>
        </w:rPr>
        <w:t xml:space="preserve"> </w:t>
      </w:r>
      <w:r>
        <w:rPr/>
        <w:t>from</w:t>
      </w:r>
      <w:r>
        <w:rPr>
          <w:spacing w:val="-2"/>
          <w:lang w:val="ru-RU"/>
        </w:rPr>
        <w:t xml:space="preserve"> </w:t>
      </w:r>
      <w:r>
        <w:rPr/>
        <w:t>customers</w:t>
      </w:r>
      <w:r>
        <w:rPr>
          <w:lang w:val="ru-RU"/>
        </w:rPr>
        <w:t>)</w:t>
      </w:r>
    </w:p>
    <w:p>
      <w:pPr>
        <w:pStyle w:val="Style14"/>
        <w:spacing w:before="7" w:after="0"/>
        <w:rPr>
          <w:sz w:val="27"/>
          <w:lang w:val="ru-RU"/>
        </w:rPr>
      </w:pPr>
      <w:r>
        <w:rPr>
          <w:sz w:val="27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40" w:before="1" w:after="0"/>
        <w:ind w:left="0" w:right="0" w:firstLine="680"/>
        <w:jc w:val="both"/>
        <w:rPr>
          <w:sz w:val="28"/>
        </w:rPr>
      </w:pPr>
      <w:r>
        <w:rPr>
          <w:position w:val="1"/>
          <w:sz w:val="28"/>
          <w:lang w:val="ru-RU"/>
        </w:rPr>
        <w:t>Теперь</w:t>
      </w:r>
      <w:r>
        <w:rPr>
          <w:spacing w:val="-8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можно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приступить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с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созданию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формы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отчета.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Для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этого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мы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с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помощь</w:t>
      </w:r>
      <w:r>
        <w:rPr>
          <w:spacing w:val="-7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 xml:space="preserve">кнопки </w:t>
      </w:r>
      <w:r>
        <w:rPr>
          <w:spacing w:val="-28"/>
          <w:position w:val="1"/>
          <w:sz w:val="28"/>
          <w:lang w:val="ru-RU"/>
        </w:rPr>
        <w:t xml:space="preserve"> </w:t>
      </w:r>
      <w:r>
        <w:rPr>
          <w:sz w:val="28"/>
        </w:rPr>
        <w:drawing>
          <wp:inline distT="0" distB="0" distL="0" distR="0">
            <wp:extent cx="285115" cy="256540"/>
            <wp:effectExtent l="0" t="0" r="0" b="0"/>
            <wp:docPr id="115" name="Изображение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Изображение19" descr="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8"/>
          <w:sz w:val="28"/>
          <w:lang w:val="ru-RU"/>
        </w:rPr>
        <w:t xml:space="preserve"> </w:t>
      </w:r>
      <w:r>
        <w:rPr>
          <w:sz w:val="28"/>
          <w:lang w:val="ru-RU"/>
        </w:rPr>
        <w:t>(Вставить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бэнд)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добавляем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к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очету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Report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Header</w:t>
      </w:r>
      <w:r>
        <w:rPr>
          <w:sz w:val="28"/>
          <w:lang w:val="ru-RU"/>
        </w:rPr>
        <w:t>”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размещаем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объект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“Текст”</w:t>
      </w:r>
      <w:r>
        <w:rPr>
          <w:w w:val="99"/>
          <w:sz w:val="28"/>
          <w:lang w:val="ru-RU"/>
        </w:rPr>
        <w:t xml:space="preserve"> </w:t>
      </w:r>
      <w:r>
        <w:rPr>
          <w:sz w:val="28"/>
        </w:rPr>
        <w:drawing>
          <wp:inline distT="0" distB="0" distL="0" distR="0">
            <wp:extent cx="285115" cy="256540"/>
            <wp:effectExtent l="0" t="0" r="0" b="0"/>
            <wp:docPr id="116" name="Изображение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Изображение20" descr="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w w:val="99"/>
          <w:position w:val="1"/>
          <w:sz w:val="28"/>
          <w:lang w:val="ru-RU"/>
        </w:rPr>
        <w:t xml:space="preserve"> </w:t>
      </w:r>
      <w:r>
        <w:rPr>
          <w:rFonts w:ascii="Times New Roman" w:hAnsi="Times New Roman"/>
          <w:spacing w:val="-19"/>
          <w:w w:val="99"/>
          <w:position w:val="1"/>
          <w:sz w:val="28"/>
          <w:lang w:val="ru-RU"/>
        </w:rPr>
        <w:t xml:space="preserve"> </w:t>
      </w:r>
      <w:r>
        <w:rPr>
          <w:position w:val="1"/>
          <w:sz w:val="28"/>
          <w:lang w:val="ru-RU"/>
        </w:rPr>
        <w:t>содержащий текст “Список клиентов”. Далее добавляем “</w:t>
      </w:r>
      <w:r>
        <w:rPr>
          <w:position w:val="1"/>
          <w:sz w:val="28"/>
        </w:rPr>
        <w:t>Data</w:t>
      </w:r>
      <w:r>
        <w:rPr>
          <w:position w:val="1"/>
          <w:sz w:val="28"/>
          <w:lang w:val="ru-RU"/>
        </w:rPr>
        <w:t>” бэнд. Устанавливаем с</w:t>
      </w:r>
      <w:r>
        <w:rPr>
          <w:spacing w:val="1"/>
          <w:position w:val="1"/>
          <w:sz w:val="28"/>
          <w:lang w:val="ru-RU"/>
        </w:rPr>
        <w:t xml:space="preserve"> </w:t>
      </w:r>
      <w:r>
        <w:rPr>
          <w:sz w:val="28"/>
          <w:lang w:val="ru-RU"/>
        </w:rPr>
        <w:t>помощью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“Обозревателя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объектов”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свойство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datasource</w:t>
      </w:r>
      <w:r>
        <w:rPr>
          <w:sz w:val="28"/>
          <w:lang w:val="ru-RU"/>
        </w:rPr>
        <w:t>”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значение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customers</w:t>
      </w:r>
      <w:r>
        <w:rPr>
          <w:sz w:val="28"/>
          <w:lang w:val="ru-RU"/>
        </w:rPr>
        <w:t>”</w:t>
      </w:r>
    </w:p>
    <w:p>
      <w:pPr>
        <w:pStyle w:val="Style14"/>
        <w:spacing w:before="11" w:after="0"/>
        <w:rPr>
          <w:sz w:val="21"/>
          <w:lang w:val="ru-RU"/>
        </w:rPr>
      </w:pPr>
      <w:r>
        <w:rPr>
          <w:sz w:val="21"/>
          <w:lang w:val="ru-RU"/>
        </w:rPr>
      </w:r>
    </w:p>
    <w:p>
      <w:pPr>
        <w:pStyle w:val="Style14"/>
        <w:spacing w:before="9" w:after="0"/>
        <w:rPr>
          <w:sz w:val="28"/>
          <w:lang w:val="ru-RU"/>
        </w:rPr>
      </w:pPr>
      <w:r>
        <w:rPr>
          <w:sz w:val="28"/>
          <w:lang w:val="ru-RU"/>
        </w:rPr>
        <w:drawing>
          <wp:inline distT="0" distB="0" distL="0" distR="0">
            <wp:extent cx="3609975" cy="2390775"/>
            <wp:effectExtent l="0" t="0" r="0" b="0"/>
            <wp:docPr id="117" name="image82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2.jpeg" descr="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52" w:before="1" w:after="0"/>
        <w:ind w:left="107" w:right="820" w:firstLine="568"/>
        <w:rPr>
          <w:lang w:val="ru-RU"/>
        </w:rPr>
      </w:pPr>
      <w:r>
        <w:rPr/>
      </w:r>
    </w:p>
    <w:p>
      <w:pPr>
        <w:pStyle w:val="Style14"/>
        <w:spacing w:lineRule="auto" w:line="252" w:before="1" w:after="0"/>
        <w:ind w:left="107" w:right="820" w:firstLine="568"/>
        <w:rPr>
          <w:lang w:val="ru-RU"/>
        </w:rPr>
      </w:pPr>
      <w:r>
        <w:rPr/>
      </w:r>
    </w:p>
    <w:p>
      <w:pPr>
        <w:pStyle w:val="Style14"/>
        <w:spacing w:lineRule="auto" w:line="252" w:before="1" w:after="0"/>
        <w:ind w:left="107" w:right="820" w:firstLine="568"/>
        <w:rPr>
          <w:lang w:val="ru-RU"/>
        </w:rPr>
      </w:pPr>
      <w:r>
        <w:rPr/>
      </w:r>
    </w:p>
    <w:p>
      <w:pPr>
        <w:pStyle w:val="Style14"/>
        <w:widowControl/>
        <w:tabs>
          <w:tab w:val="clear" w:pos="709"/>
          <w:tab w:val="left" w:pos="570" w:leader="none"/>
        </w:tabs>
        <w:suppressAutoHyphens w:val="true"/>
        <w:bidi w:val="0"/>
        <w:spacing w:lineRule="auto" w:line="240" w:before="1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Теперь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разместим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бэнде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четыре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объекта,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которые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будут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отображать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номер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клиента,</w:t>
      </w:r>
      <w:r>
        <w:rPr>
          <w:spacing w:val="-58"/>
          <w:sz w:val="28"/>
          <w:lang w:val="ru-RU"/>
        </w:rPr>
        <w:t xml:space="preserve"> </w:t>
      </w:r>
      <w:r>
        <w:rPr>
          <w:sz w:val="28"/>
          <w:lang w:val="ru-RU"/>
        </w:rPr>
        <w:t>его наименование, телефон и факс. Сделаем это разными способами, чтобы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продемонстрировать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широкие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возможности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дизайнера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</w:rPr>
        <w:t>LimeReport</w:t>
      </w:r>
      <w:r>
        <w:rPr>
          <w:sz w:val="28"/>
          <w:lang w:val="ru-RU"/>
        </w:rPr>
        <w:t>.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Первый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объект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"Текст" положим на бэнд и наберем в нем текст “$</w:t>
      </w:r>
      <w:r>
        <w:rPr>
          <w:sz w:val="28"/>
        </w:rPr>
        <w:t>D</w:t>
      </w:r>
      <w:r>
        <w:rPr>
          <w:sz w:val="28"/>
          <w:lang w:val="ru-RU"/>
        </w:rPr>
        <w:t>{</w:t>
      </w:r>
      <w:r>
        <w:rPr>
          <w:sz w:val="28"/>
        </w:rPr>
        <w:t>customers</w:t>
      </w:r>
      <w:r>
        <w:rPr>
          <w:sz w:val="28"/>
          <w:lang w:val="ru-RU"/>
        </w:rPr>
        <w:t>.</w:t>
      </w:r>
      <w:r>
        <w:rPr>
          <w:sz w:val="28"/>
        </w:rPr>
        <w:t>CustomerID</w:t>
      </w:r>
      <w:r>
        <w:rPr>
          <w:sz w:val="28"/>
          <w:lang w:val="ru-RU"/>
        </w:rPr>
        <w:t>}”. Это самый неудобный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способ,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т.к.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приходится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ссылку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поле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писать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вручную,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мы</w:t>
      </w:r>
      <w:r>
        <w:rPr>
          <w:spacing w:val="-6"/>
          <w:sz w:val="28"/>
          <w:lang w:val="ru-RU"/>
        </w:rPr>
        <w:t xml:space="preserve"> </w:t>
      </w:r>
      <w:r>
        <w:rPr>
          <w:sz w:val="28"/>
          <w:lang w:val="ru-RU"/>
        </w:rPr>
        <w:t>можем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легко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ошибиться.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Чтобы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облегчить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вставку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таких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ссылок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текст,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можно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воспользоваться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деревом</w:t>
      </w:r>
      <w:r>
        <w:rPr>
          <w:spacing w:val="-9"/>
          <w:sz w:val="28"/>
          <w:lang w:val="ru-RU"/>
        </w:rPr>
        <w:t xml:space="preserve"> </w:t>
      </w:r>
      <w:r>
        <w:rPr>
          <w:sz w:val="28"/>
          <w:lang w:val="ru-RU"/>
        </w:rPr>
        <w:t>источников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данных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расположенным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правой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части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редактора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текстовых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объектов.</w:t>
      </w:r>
    </w:p>
    <w:p>
      <w:pPr>
        <w:pStyle w:val="Style14"/>
        <w:spacing w:before="3" w:after="0"/>
        <w:rPr>
          <w:sz w:val="28"/>
          <w:lang w:val="ru-RU"/>
        </w:rPr>
      </w:pPr>
      <w:r>
        <w:rPr>
          <w:sz w:val="28"/>
          <w:lang w:val="ru-RU"/>
        </w:rPr>
        <w:drawing>
          <wp:inline distT="0" distB="0" distL="0" distR="0">
            <wp:extent cx="5648325" cy="4086225"/>
            <wp:effectExtent l="0" t="0" r="0" b="0"/>
            <wp:docPr id="118" name="image83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83.jpeg" descr="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>Раскрыв дерево и найдя нужное нам поле осуществим двойной клик на нем и в редактор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слева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в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текущую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позицию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курсора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вставится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нужное</w:t>
      </w:r>
      <w:r>
        <w:rPr>
          <w:spacing w:val="-12"/>
          <w:sz w:val="28"/>
          <w:lang w:val="ru-RU"/>
        </w:rPr>
        <w:t xml:space="preserve"> </w:t>
      </w:r>
      <w:r>
        <w:rPr>
          <w:sz w:val="28"/>
          <w:lang w:val="ru-RU"/>
        </w:rPr>
        <w:t>нам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выражение</w:t>
      </w:r>
      <w:r>
        <w:rPr>
          <w:spacing w:val="-11"/>
          <w:sz w:val="28"/>
          <w:lang w:val="ru-RU"/>
        </w:rPr>
        <w:t xml:space="preserve"> </w:t>
      </w:r>
      <w:r>
        <w:rPr>
          <w:sz w:val="28"/>
          <w:lang w:val="ru-RU"/>
        </w:rPr>
        <w:t>$</w:t>
      </w:r>
      <w:r>
        <w:rPr>
          <w:sz w:val="28"/>
        </w:rPr>
        <w:t>D</w:t>
      </w:r>
      <w:r>
        <w:rPr>
          <w:sz w:val="28"/>
          <w:lang w:val="ru-RU"/>
        </w:rPr>
        <w:t>{</w:t>
      </w:r>
      <w:r>
        <w:rPr>
          <w:sz w:val="28"/>
        </w:rPr>
        <w:t>customers</w:t>
      </w:r>
      <w:r>
        <w:rPr>
          <w:sz w:val="28"/>
          <w:lang w:val="ru-RU"/>
        </w:rPr>
        <w:t>.</w:t>
      </w:r>
      <w:r>
        <w:rPr>
          <w:sz w:val="28"/>
        </w:rPr>
        <w:t>CustomerID</w:t>
      </w:r>
      <w:r>
        <w:rPr>
          <w:sz w:val="28"/>
          <w:lang w:val="ru-RU"/>
        </w:rPr>
        <w:t>}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left"/>
        <w:rPr/>
      </w:pPr>
      <w:r>
        <w:rPr>
          <w:sz w:val="28"/>
          <w:lang w:val="ru-RU"/>
        </w:rPr>
        <w:t xml:space="preserve">Второй способ - </w:t>
      </w:r>
      <w:r>
        <w:rPr>
          <w:sz w:val="28"/>
        </w:rPr>
        <w:t>drag</w:t>
      </w:r>
      <w:r>
        <w:rPr>
          <w:sz w:val="28"/>
          <w:lang w:val="ru-RU"/>
        </w:rPr>
        <w:t>&amp;</w:t>
      </w:r>
      <w:r>
        <w:rPr>
          <w:sz w:val="28"/>
        </w:rPr>
        <w:t>drop</w:t>
      </w:r>
      <w:r>
        <w:rPr>
          <w:sz w:val="28"/>
          <w:lang w:val="ru-RU"/>
        </w:rPr>
        <w:t xml:space="preserve"> нужного поля из служебного окна "</w:t>
      </w:r>
      <w:r>
        <w:rPr>
          <w:sz w:val="28"/>
        </w:rPr>
        <w:t>Data</w:t>
      </w:r>
      <w:r>
        <w:rPr>
          <w:sz w:val="28"/>
          <w:lang w:val="ru-RU"/>
        </w:rPr>
        <w:t xml:space="preserve"> </w:t>
      </w:r>
      <w:r>
        <w:rPr>
          <w:sz w:val="28"/>
        </w:rPr>
        <w:t>Browser</w:t>
      </w:r>
      <w:r>
        <w:rPr>
          <w:sz w:val="28"/>
          <w:lang w:val="ru-RU"/>
        </w:rPr>
        <w:t>" в отчет. Это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самый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простой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наглядный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способ.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Схватите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мышкой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поле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"</w:t>
      </w:r>
      <w:r>
        <w:rPr>
          <w:sz w:val="28"/>
        </w:rPr>
        <w:t>Phone</w:t>
      </w:r>
      <w:r>
        <w:rPr>
          <w:sz w:val="28"/>
          <w:lang w:val="ru-RU"/>
        </w:rPr>
        <w:t>"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и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перетащите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его</w:t>
      </w:r>
      <w:r>
        <w:rPr>
          <w:spacing w:val="-8"/>
          <w:sz w:val="28"/>
          <w:lang w:val="ru-RU"/>
        </w:rPr>
        <w:t xml:space="preserve"> </w:t>
      </w:r>
      <w:r>
        <w:rPr>
          <w:sz w:val="28"/>
          <w:lang w:val="ru-RU"/>
        </w:rPr>
        <w:t>на</w:t>
      </w:r>
      <w:r>
        <w:rPr>
          <w:spacing w:val="-7"/>
          <w:sz w:val="28"/>
          <w:lang w:val="ru-RU"/>
        </w:rPr>
        <w:t xml:space="preserve"> </w:t>
      </w:r>
      <w:r>
        <w:rPr>
          <w:sz w:val="28"/>
          <w:lang w:val="ru-RU"/>
        </w:rPr>
        <w:t>бэнд.</w:t>
      </w:r>
      <w:r>
        <w:rPr>
          <w:lang w:val="ru-RU"/>
        </w:rPr>
        <w:drawing>
          <wp:inline distT="0" distB="0" distL="0" distR="0">
            <wp:extent cx="3583305" cy="1932940"/>
            <wp:effectExtent l="0" t="0" r="0" b="0"/>
            <wp:docPr id="119" name="image8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4.jpeg" descr="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305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left"/>
        <w:rPr/>
      </w:pPr>
      <w:r>
        <w:rPr>
          <w:lang w:val="ru-RU"/>
        </w:rPr>
        <w:drawing>
          <wp:inline distT="0" distB="0" distL="0" distR="0">
            <wp:extent cx="5563235" cy="2196465"/>
            <wp:effectExtent l="0" t="0" r="0" b="0"/>
            <wp:docPr id="120" name="image8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85.jpeg" descr=""/>
                    <pic:cNvPicPr>
                      <a:picLocks noChangeAspect="1" noChangeArrowheads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235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>Итак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наш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готов</w:t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rPr/>
      </w:pPr>
      <w:r>
        <w:rPr>
          <w:sz w:val="28"/>
          <w:szCs w:val="28"/>
          <w:lang w:val="ru-RU"/>
        </w:rPr>
        <w:t>Нажимаем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предварительный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просмотр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видим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получилось.</w:t>
      </w:r>
      <w:r>
        <w:rPr>
          <w:b/>
        </w:rPr>
        <w:drawing>
          <wp:inline distT="0" distB="0" distL="0" distR="0">
            <wp:extent cx="5342890" cy="2700655"/>
            <wp:effectExtent l="0" t="0" r="0" b="0"/>
            <wp:docPr id="121" name="image86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6.jpeg" descr=""/>
                    <pic:cNvPicPr>
                      <a:picLocks noChangeAspect="1" noChangeArrowheads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89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tabs>
          <w:tab w:val="clear" w:pos="709"/>
          <w:tab w:val="left" w:pos="1042" w:leader="none"/>
        </w:tabs>
        <w:spacing w:lineRule="auto" w:line="240" w:before="0" w:after="0"/>
        <w:ind w:left="0" w:right="0" w:firstLine="6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tabs>
          <w:tab w:val="clear" w:pos="709"/>
          <w:tab w:val="left" w:pos="1042" w:leader="none"/>
        </w:tabs>
        <w:spacing w:lineRule="auto" w:line="240" w:before="0" w:after="0"/>
        <w:ind w:left="0" w:right="0" w:firstLine="6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tabs>
          <w:tab w:val="clear" w:pos="709"/>
          <w:tab w:val="left" w:pos="1042" w:leader="none"/>
        </w:tabs>
        <w:spacing w:lineRule="auto" w:line="240" w:before="0" w:after="0"/>
        <w:ind w:left="0" w:right="0" w:firstLine="6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widowControl/>
        <w:numPr>
          <w:ilvl w:val="1"/>
          <w:numId w:val="2"/>
        </w:numPr>
        <w:tabs>
          <w:tab w:val="clear" w:pos="709"/>
          <w:tab w:val="left" w:pos="1042" w:leader="none"/>
        </w:tabs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7.6 </w:t>
      </w:r>
      <w:r>
        <w:rPr>
          <w:b/>
          <w:sz w:val="28"/>
          <w:szCs w:val="28"/>
        </w:rPr>
        <w:t>Объект</w:t>
      </w:r>
      <w:r>
        <w:rPr>
          <w:b/>
          <w:spacing w:val="-10"/>
          <w:sz w:val="28"/>
          <w:szCs w:val="28"/>
        </w:rPr>
        <w:t xml:space="preserve"> </w:t>
      </w:r>
      <w:r>
        <w:rPr>
          <w:b/>
          <w:sz w:val="28"/>
          <w:szCs w:val="28"/>
        </w:rPr>
        <w:t>"Рисунок"</w:t>
      </w:r>
    </w:p>
    <w:p>
      <w:pPr>
        <w:pStyle w:val="Style14"/>
        <w:spacing w:lineRule="auto" w:line="240" w:before="0" w:after="0"/>
        <w:ind w:left="0" w:right="0" w:firstLine="68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</w:rPr>
      </w:pPr>
      <w:r>
        <w:rPr>
          <w:sz w:val="28"/>
          <w:szCs w:val="28"/>
          <w:lang w:val="ru-RU"/>
        </w:rPr>
        <w:t>Следующий объект, который мы рассмотрим - это объект "Рисунок". Он также довольно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часто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используется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отчетах.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помощью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можете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вставить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логотип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вашей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фирмы,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фотографию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сотрудника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или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любую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другую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графическую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информацию.</w:t>
      </w:r>
    </w:p>
    <w:p>
      <w:pPr>
        <w:pStyle w:val="Style14"/>
        <w:spacing w:lineRule="auto" w:line="240" w:before="0" w:after="0"/>
        <w:ind w:left="0" w:right="0" w:firstLine="680"/>
        <w:rPr>
          <w:sz w:val="28"/>
        </w:rPr>
      </w:pPr>
      <w:r>
        <w:rPr>
          <w:sz w:val="28"/>
          <w:szCs w:val="28"/>
          <w:lang w:val="ru-RU"/>
        </w:rPr>
        <w:t>Давайте рассмотрим возможности объекта. Создайте пустой отчет и поместите на лист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"Рисунок".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обозревателе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объектов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выберите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свойство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image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нажмите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кнопку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выбора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загрузки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изображения.</w:t>
      </w:r>
    </w:p>
    <w:p>
      <w:pPr>
        <w:pStyle w:val="Style14"/>
        <w:widowControl/>
        <w:suppressAutoHyphens w:val="true"/>
        <w:bidi w:val="0"/>
        <w:spacing w:lineRule="auto" w:line="276" w:before="9" w:after="0"/>
        <w:ind w:left="0" w:right="0" w:firstLine="680"/>
        <w:jc w:val="left"/>
        <w:rPr>
          <w:sz w:val="28"/>
          <w:lang w:val="ru-RU"/>
        </w:rPr>
      </w:pPr>
      <w:r>
        <w:rPr>
          <w:sz w:val="28"/>
          <w:lang w:val="ru-RU"/>
        </w:rPr>
        <w:drawing>
          <wp:inline distT="0" distB="0" distL="0" distR="0">
            <wp:extent cx="3604260" cy="2390140"/>
            <wp:effectExtent l="0" t="0" r="0" b="0"/>
            <wp:docPr id="122" name="image87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87.jpeg" descr=""/>
                    <pic:cNvPicPr>
                      <a:picLocks noChangeAspect="1" noChangeArrowheads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60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В обозревателе объекта мы также можем наблюдать следующие опции : </w:t>
      </w:r>
      <w:r>
        <w:rPr>
          <w:sz w:val="28"/>
          <w:szCs w:val="28"/>
        </w:rPr>
        <w:t>autoSize</w:t>
      </w:r>
      <w:r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</w:rPr>
        <w:t>scale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(включено по умолчанию), </w:t>
      </w:r>
      <w:r>
        <w:rPr>
          <w:sz w:val="28"/>
          <w:szCs w:val="28"/>
        </w:rPr>
        <w:t>center</w:t>
      </w:r>
      <w:r>
        <w:rPr>
          <w:sz w:val="28"/>
          <w:szCs w:val="28"/>
          <w:lang w:val="ru-RU"/>
        </w:rPr>
        <w:t xml:space="preserve">(включено по умолчанию), </w:t>
      </w:r>
      <w:r>
        <w:rPr>
          <w:sz w:val="28"/>
          <w:szCs w:val="28"/>
        </w:rPr>
        <w:t>keepAspectRatio</w:t>
      </w:r>
      <w:r>
        <w:rPr>
          <w:sz w:val="28"/>
          <w:szCs w:val="28"/>
          <w:lang w:val="ru-RU"/>
        </w:rPr>
        <w:t>,(включено по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умолчанию). Включив опцию "Авторазмер" мы увидим, что объект принял размеры,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соответствующие находящемуся в нем рисунку. Иногда такая возможность бывает полезна,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если надо отображать рисунки разных размеров. По умолчанию эта опция выключена, что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подходит для большинства случаев. Опция "</w:t>
      </w:r>
      <w:r>
        <w:rPr>
          <w:sz w:val="28"/>
          <w:szCs w:val="28"/>
        </w:rPr>
        <w:t>scale</w:t>
      </w:r>
      <w:r>
        <w:rPr>
          <w:sz w:val="28"/>
          <w:szCs w:val="28"/>
          <w:lang w:val="ru-RU"/>
        </w:rPr>
        <w:t>" включена по умолчанию, что заставляет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рисунок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растягиваться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внутри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Изменяйте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размеры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мышкой,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увидите,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размер картинки все время соответствует размеру объекта. Если опцию отключить, то рисунок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будет отображаться в исходных размерах. Это поведение отличается от опции "</w:t>
      </w:r>
      <w:r>
        <w:rPr>
          <w:sz w:val="28"/>
          <w:szCs w:val="28"/>
        </w:rPr>
        <w:t>autoSize</w:t>
      </w:r>
      <w:r>
        <w:rPr>
          <w:sz w:val="28"/>
          <w:szCs w:val="28"/>
          <w:lang w:val="ru-RU"/>
        </w:rPr>
        <w:t>" тем,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 размеры объекта не подгоняются под размер рисунка, т.е. объект можно сделать больше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рисунка или меньше. Опция "</w:t>
      </w:r>
      <w:r>
        <w:rPr>
          <w:sz w:val="28"/>
          <w:szCs w:val="28"/>
        </w:rPr>
        <w:t>center</w:t>
      </w:r>
      <w:r>
        <w:rPr>
          <w:sz w:val="28"/>
          <w:szCs w:val="28"/>
          <w:lang w:val="ru-RU"/>
        </w:rPr>
        <w:t>" позволяет отцентрировать рисунок внутри объекта. Опция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keepAspectRatio</w:t>
      </w:r>
      <w:r>
        <w:rPr>
          <w:sz w:val="28"/>
          <w:szCs w:val="28"/>
          <w:lang w:val="ru-RU"/>
        </w:rPr>
        <w:t>" включена по умолчанию и выполняет очень полезную задачу: не позволяет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пропорциям рисунка искажаться при изменении размеров объекта. Эта опция работает только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 паре с опцией "Растягивание". При любом изменении размеров объекта нарисованный круг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останется кругом, а не превратится в овал. При этом растянутый рисунок занимает не весь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внутренний объем объекта, а только часть, необходимую для отображения картинки в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правильных пропорциях. Если опцию отключить, то картинка растянется на весь объем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объекта, и, если размеры объекта не соответствуют исходным пропорциям картинки, картинка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исказится</w:t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ListParagraph"/>
        <w:widowControl/>
        <w:numPr>
          <w:ilvl w:val="1"/>
          <w:numId w:val="2"/>
        </w:numPr>
        <w:tabs>
          <w:tab w:val="clear" w:pos="709"/>
          <w:tab w:val="left" w:pos="1042" w:leader="none"/>
        </w:tabs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7.7 </w:t>
      </w:r>
      <w:r>
        <w:rPr>
          <w:b/>
          <w:sz w:val="28"/>
          <w:szCs w:val="28"/>
        </w:rPr>
        <w:t>Отчет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с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картинками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Объект "Рисунок", как и другие объекты в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>, умеет отображать данные из БД.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Подключение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нужному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полю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БД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осуществляется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помощью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свойств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datasource</w:t>
      </w:r>
      <w:r>
        <w:rPr>
          <w:sz w:val="28"/>
          <w:szCs w:val="28"/>
          <w:lang w:val="ru-RU"/>
        </w:rPr>
        <w:t>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field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 обозревателе объектов. В отличие от объекта "Текст", это единственный способ подключить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 к данным. Продемонстрируем все вышесказанное примером отчета, который будет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содержать изображения категорий товаров вместе с их названиями. Для этого нам опять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потребуется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демонстрационная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база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nortwind</w:t>
      </w:r>
      <w:r>
        <w:rPr>
          <w:sz w:val="28"/>
          <w:szCs w:val="28"/>
          <w:lang w:val="ru-RU"/>
        </w:rPr>
        <w:t>,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идущая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комплекте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>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Зайдем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дизайнер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нажмем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кнопку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"Новый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отчет",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чтобы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LimeReport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автоматически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создал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пустой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шаблон.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position w:val="1"/>
          <w:sz w:val="28"/>
          <w:szCs w:val="28"/>
          <w:lang w:val="ru-RU"/>
        </w:rPr>
        <w:t xml:space="preserve">Подключим таблицу к отчету в окне. Для этого мы воспользуемся кнопкой </w:t>
      </w:r>
      <w:r>
        <w:rPr>
          <w:sz w:val="28"/>
          <w:szCs w:val="28"/>
        </w:rPr>
        <w:drawing>
          <wp:inline distT="0" distB="0" distL="0" distR="0">
            <wp:extent cx="247015" cy="218440"/>
            <wp:effectExtent l="0" t="0" r="0" b="0"/>
            <wp:docPr id="123" name="Изображение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Изображение22" descr="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1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4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(</w:t>
      </w:r>
      <w:r>
        <w:rPr>
          <w:position w:val="1"/>
          <w:sz w:val="28"/>
          <w:szCs w:val="28"/>
        </w:rPr>
        <w:t>Add</w:t>
      </w:r>
      <w:r>
        <w:rPr>
          <w:spacing w:val="1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database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connection</w:t>
      </w:r>
      <w:r>
        <w:rPr>
          <w:sz w:val="28"/>
          <w:szCs w:val="28"/>
          <w:lang w:val="ru-RU"/>
        </w:rPr>
        <w:t>),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расположенной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панели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инструментального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окна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Data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Browser</w:t>
      </w:r>
      <w:r>
        <w:rPr>
          <w:sz w:val="28"/>
          <w:szCs w:val="28"/>
          <w:lang w:val="ru-RU"/>
        </w:rPr>
        <w:t>”.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открывшемся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диалоге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Connection</w:t>
      </w:r>
      <w:r>
        <w:rPr>
          <w:sz w:val="28"/>
          <w:szCs w:val="28"/>
          <w:lang w:val="ru-RU"/>
        </w:rPr>
        <w:t>”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настроим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параметры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подключения.</w:t>
      </w:r>
    </w:p>
    <w:p>
      <w:pPr>
        <w:pStyle w:val="Style14"/>
        <w:widowControl/>
        <w:suppressAutoHyphens w:val="true"/>
        <w:bidi w:val="0"/>
        <w:spacing w:lineRule="auto" w:line="276" w:before="8" w:after="0"/>
        <w:ind w:left="0" w:right="0" w:firstLine="680"/>
        <w:jc w:val="left"/>
        <w:rPr>
          <w:sz w:val="28"/>
          <w:lang w:val="ru-RU"/>
        </w:rPr>
      </w:pPr>
      <w:r>
        <w:rPr>
          <w:sz w:val="28"/>
          <w:lang w:val="ru-RU"/>
        </w:rPr>
        <w:drawing>
          <wp:inline distT="0" distB="0" distL="0" distR="0">
            <wp:extent cx="4248150" cy="2628900"/>
            <wp:effectExtent l="0" t="0" r="0" b="0"/>
            <wp:docPr id="124" name="Изображение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Изображение21" descr="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/>
        <w:t>Connection</w:t>
      </w:r>
      <w:r>
        <w:rPr>
          <w:lang w:val="ru-RU"/>
        </w:rPr>
        <w:t xml:space="preserve"> </w:t>
      </w:r>
      <w:r>
        <w:rPr/>
        <w:t>Name</w:t>
      </w:r>
      <w:r>
        <w:rPr>
          <w:lang w:val="ru-RU"/>
        </w:rPr>
        <w:t xml:space="preserve"> - наименование подключения</w:t>
      </w:r>
      <w:r>
        <w:rPr>
          <w:spacing w:val="-59"/>
          <w:lang w:val="ru-RU"/>
        </w:rPr>
        <w:t xml:space="preserve"> </w:t>
      </w:r>
      <w:r>
        <w:rPr/>
        <w:t>Driver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драйвер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для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подключения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к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БД</w:t>
      </w:r>
      <w:r>
        <w:rPr>
          <w:spacing w:val="-6"/>
          <w:lang w:val="ru-RU"/>
        </w:rPr>
        <w:t xml:space="preserve"> </w:t>
      </w:r>
      <w:r>
        <w:rPr>
          <w:lang w:val="ru-RU"/>
        </w:rPr>
        <w:t>(</w:t>
      </w:r>
      <w:r>
        <w:rPr/>
        <w:t>SQLite</w:t>
      </w:r>
      <w:r>
        <w:rPr>
          <w:lang w:val="ru-RU"/>
        </w:rPr>
        <w:t>)</w:t>
      </w:r>
      <w:r>
        <w:rPr>
          <w:spacing w:val="-59"/>
          <w:lang w:val="ru-RU"/>
        </w:rPr>
        <w:t xml:space="preserve"> 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/>
        <w:t>DataBase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путь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к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базе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данных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/>
        <w:t>AutoConnect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автоматически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подключаться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после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создания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описателя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подключения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и</w:t>
      </w:r>
      <w:r>
        <w:rPr>
          <w:spacing w:val="-58"/>
          <w:lang w:val="ru-RU"/>
        </w:rPr>
        <w:t xml:space="preserve"> </w:t>
      </w:r>
      <w:r>
        <w:rPr>
          <w:lang w:val="ru-RU"/>
        </w:rPr>
        <w:t>загрузки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отчета.</w:t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Далее создадим набор данных “</w:t>
      </w:r>
      <w:r>
        <w:rPr>
          <w:sz w:val="28"/>
          <w:szCs w:val="28"/>
        </w:rPr>
        <w:t>Categories</w:t>
      </w:r>
      <w:r>
        <w:rPr>
          <w:sz w:val="28"/>
          <w:szCs w:val="28"/>
          <w:lang w:val="ru-RU"/>
        </w:rPr>
        <w:t xml:space="preserve">” основанный на </w:t>
      </w:r>
      <w:r>
        <w:rPr>
          <w:sz w:val="28"/>
          <w:szCs w:val="28"/>
        </w:rPr>
        <w:t>SQL</w:t>
      </w:r>
      <w:r>
        <w:rPr>
          <w:sz w:val="28"/>
          <w:szCs w:val="28"/>
          <w:lang w:val="ru-RU"/>
        </w:rPr>
        <w:t xml:space="preserve"> запросе. Для этого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pacing w:val="-1"/>
          <w:position w:val="1"/>
          <w:sz w:val="28"/>
          <w:szCs w:val="28"/>
          <w:lang w:val="ru-RU"/>
        </w:rPr>
        <w:t>воспользуемся</w:t>
      </w:r>
      <w:r>
        <w:rPr>
          <w:spacing w:val="-12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кнопкой</w:t>
      </w:r>
      <w:r>
        <w:rPr>
          <w:spacing w:val="36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47015" cy="199390"/>
            <wp:effectExtent l="0" t="0" r="0" b="0"/>
            <wp:docPr id="125" name="Изображение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Изображение23" descr="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расположенной</w:t>
      </w:r>
      <w:r>
        <w:rPr>
          <w:spacing w:val="-11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на</w:t>
      </w:r>
      <w:r>
        <w:rPr>
          <w:spacing w:val="-11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панели</w:t>
      </w:r>
      <w:r>
        <w:rPr>
          <w:spacing w:val="-10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инструментального</w:t>
      </w:r>
      <w:r>
        <w:rPr>
          <w:spacing w:val="-11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окна</w:t>
      </w:r>
      <w:r>
        <w:rPr>
          <w:spacing w:val="-11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“</w:t>
      </w:r>
      <w:r>
        <w:rPr>
          <w:position w:val="1"/>
          <w:sz w:val="28"/>
          <w:szCs w:val="28"/>
        </w:rPr>
        <w:t>Data</w:t>
      </w:r>
      <w:r>
        <w:rPr>
          <w:spacing w:val="-11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</w:rPr>
        <w:t>Browser</w:t>
      </w:r>
      <w:r>
        <w:rPr>
          <w:position w:val="1"/>
          <w:sz w:val="28"/>
          <w:szCs w:val="28"/>
          <w:lang w:val="ru-RU"/>
        </w:rPr>
        <w:t>”.</w:t>
      </w:r>
      <w:r>
        <w:rPr>
          <w:spacing w:val="-58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Используя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диалог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Datasourse</w:t>
      </w:r>
      <w:r>
        <w:rPr>
          <w:sz w:val="28"/>
          <w:szCs w:val="28"/>
          <w:lang w:val="ru-RU"/>
        </w:rPr>
        <w:t>”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настроим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параметры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источника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rPr>
          <w:sz w:val="33"/>
          <w:lang w:val="ru-RU"/>
        </w:rPr>
      </w:pPr>
      <w:r>
        <w:rPr>
          <w:sz w:val="33"/>
          <w:lang w:val="ru-RU"/>
        </w:rPr>
        <w:drawing>
          <wp:inline distT="0" distB="0" distL="0" distR="0">
            <wp:extent cx="4248150" cy="2809875"/>
            <wp:effectExtent l="0" t="0" r="0" b="0"/>
            <wp:docPr id="126" name="image88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88.jpeg" descr="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/>
      </w:pPr>
      <w:r>
        <w:rPr/>
        <w:t>Connection</w:t>
      </w:r>
      <w:r>
        <w:rPr>
          <w:spacing w:val="-12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наименование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подключения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(Выбираем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ранее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созданное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подключение</w:t>
      </w:r>
      <w:r>
        <w:rPr>
          <w:spacing w:val="-58"/>
          <w:lang w:val="ru-RU"/>
        </w:rPr>
        <w:t xml:space="preserve"> </w:t>
      </w:r>
      <w:r>
        <w:rPr>
          <w:lang w:val="ru-RU"/>
        </w:rPr>
        <w:t>“</w:t>
      </w:r>
      <w:r>
        <w:rPr/>
        <w:t>northwind</w:t>
      </w:r>
      <w:r>
        <w:rPr>
          <w:lang w:val="ru-RU"/>
        </w:rPr>
        <w:t>”)</w:t>
      </w:r>
    </w:p>
    <w:p>
      <w:pPr>
        <w:pStyle w:val="Style14"/>
        <w:spacing w:lineRule="auto" w:line="240" w:before="0" w:after="0"/>
        <w:ind w:left="0" w:right="0" w:firstLine="680"/>
        <w:jc w:val="both"/>
        <w:rPr/>
      </w:pPr>
      <w:r>
        <w:rPr/>
        <w:t>Datasource</w:t>
      </w:r>
      <w:r>
        <w:rPr>
          <w:spacing w:val="-10"/>
          <w:lang w:val="ru-RU"/>
        </w:rPr>
        <w:t xml:space="preserve"> </w:t>
      </w:r>
      <w:r>
        <w:rPr/>
        <w:t>Name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-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наименование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набора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данных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(Устанавливаем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“</w:t>
      </w:r>
      <w:r>
        <w:rPr/>
        <w:t>categories</w:t>
      </w:r>
      <w:r>
        <w:rPr>
          <w:lang w:val="ru-RU"/>
        </w:rPr>
        <w:t>”)</w:t>
      </w:r>
    </w:p>
    <w:p>
      <w:pPr>
        <w:pStyle w:val="Style14"/>
        <w:spacing w:lineRule="auto" w:line="240" w:before="0" w:after="0"/>
        <w:ind w:left="0" w:right="0" w:firstLine="680"/>
        <w:jc w:val="both"/>
        <w:rPr/>
      </w:pPr>
      <w:r>
        <w:rPr/>
        <w:t>SQL</w:t>
      </w:r>
      <w:r>
        <w:rPr>
          <w:spacing w:val="-7"/>
        </w:rPr>
        <w:t xml:space="preserve"> </w:t>
      </w:r>
      <w:r>
        <w:rPr/>
        <w:t>-</w:t>
      </w:r>
      <w:r>
        <w:rPr>
          <w:spacing w:val="-6"/>
        </w:rPr>
        <w:t xml:space="preserve"> </w:t>
      </w:r>
      <w:r>
        <w:rPr/>
        <w:t>текст</w:t>
      </w:r>
      <w:r>
        <w:rPr>
          <w:spacing w:val="-6"/>
        </w:rPr>
        <w:t xml:space="preserve"> </w:t>
      </w:r>
      <w:r>
        <w:rPr/>
        <w:t>SQL</w:t>
      </w:r>
      <w:r>
        <w:rPr>
          <w:spacing w:val="-7"/>
        </w:rPr>
        <w:t xml:space="preserve"> </w:t>
      </w:r>
      <w:r>
        <w:rPr/>
        <w:t>запроса</w:t>
      </w:r>
      <w:r>
        <w:rPr>
          <w:spacing w:val="-6"/>
        </w:rPr>
        <w:t xml:space="preserve"> </w:t>
      </w:r>
      <w:r>
        <w:rPr/>
        <w:t>(Набираем</w:t>
      </w:r>
      <w:r>
        <w:rPr>
          <w:spacing w:val="-6"/>
        </w:rPr>
        <w:t xml:space="preserve"> </w:t>
      </w:r>
      <w:r>
        <w:rPr/>
        <w:t>Select</w:t>
      </w:r>
      <w:r>
        <w:rPr>
          <w:spacing w:val="-7"/>
        </w:rPr>
        <w:t xml:space="preserve"> </w:t>
      </w:r>
      <w:r>
        <w:rPr/>
        <w:t>*</w:t>
      </w:r>
      <w:r>
        <w:rPr>
          <w:spacing w:val="-6"/>
        </w:rPr>
        <w:t xml:space="preserve"> </w:t>
      </w:r>
      <w:r>
        <w:rPr/>
        <w:t>from</w:t>
      </w:r>
      <w:r>
        <w:rPr>
          <w:spacing w:val="-6"/>
        </w:rPr>
        <w:t xml:space="preserve"> </w:t>
      </w:r>
      <w:r>
        <w:rPr/>
        <w:t>categories)</w:t>
      </w:r>
    </w:p>
    <w:p>
      <w:pPr>
        <w:pStyle w:val="Style14"/>
        <w:spacing w:before="8" w:after="0"/>
        <w:rPr>
          <w:sz w:val="31"/>
        </w:rPr>
      </w:pPr>
      <w:r>
        <w:rPr>
          <w:sz w:val="31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position w:val="1"/>
          <w:sz w:val="28"/>
          <w:szCs w:val="28"/>
          <w:lang w:val="ru-RU"/>
        </w:rPr>
        <w:t>Теперь</w:t>
      </w:r>
      <w:r>
        <w:rPr>
          <w:spacing w:val="-8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можно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приступить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с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созданию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формы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отчета.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Для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этого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мы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с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помощь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 xml:space="preserve">кнопки </w:t>
      </w:r>
      <w:r>
        <w:rPr>
          <w:spacing w:val="-28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85115" cy="256540"/>
            <wp:effectExtent l="0" t="0" r="0" b="0"/>
            <wp:docPr id="127" name="Изображение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Изображение24" descr="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(Вставить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бэнд)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добавляем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очету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Report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Header</w:t>
      </w:r>
      <w:r>
        <w:rPr>
          <w:sz w:val="28"/>
          <w:szCs w:val="28"/>
          <w:lang w:val="ru-RU"/>
        </w:rPr>
        <w:t>”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размещаем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“Текст”</w:t>
      </w:r>
      <w:r>
        <w:rPr>
          <w:w w:val="99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85115" cy="256540"/>
            <wp:effectExtent l="0" t="0" r="0" b="0"/>
            <wp:docPr id="128" name="Изображение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Изображение25" descr="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w w:val="99"/>
          <w:position w:val="1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pacing w:val="-19"/>
          <w:w w:val="99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содержащий текст “Категории”. Далее выберем цвет заливки бенда воспользовавшись</w:t>
      </w:r>
      <w:r>
        <w:rPr>
          <w:spacing w:val="1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свойство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backgroundColor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бенд.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left"/>
        <w:rPr/>
      </w:pPr>
      <w:r>
        <w:rPr>
          <w:lang w:val="ru-RU"/>
        </w:rPr>
        <w:drawing>
          <wp:inline distT="0" distB="0" distL="0" distR="0">
            <wp:extent cx="5128895" cy="4059555"/>
            <wp:effectExtent l="0" t="0" r="0" b="0"/>
            <wp:docPr id="129" name="image89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9.jpeg" descr="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89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Как мы можем заметить объект “Текст” сильно выделяется на фоне заливки бэнда. Для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того чтобы это исправить мы поменяем свойства </w:t>
      </w:r>
      <w:r>
        <w:rPr>
          <w:sz w:val="28"/>
          <w:szCs w:val="28"/>
        </w:rPr>
        <w:t>fontColor</w:t>
      </w:r>
      <w:r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</w:rPr>
        <w:t>backgroundMode</w:t>
      </w:r>
      <w:r>
        <w:rPr>
          <w:sz w:val="28"/>
          <w:szCs w:val="28"/>
          <w:lang w:val="ru-RU"/>
        </w:rPr>
        <w:t xml:space="preserve"> у этого объекта.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Устанавливаем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backgroundMode</w:t>
      </w:r>
      <w:r>
        <w:rPr>
          <w:sz w:val="28"/>
          <w:szCs w:val="28"/>
          <w:lang w:val="ru-RU"/>
        </w:rPr>
        <w:t>”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TransparentMode</w:t>
      </w:r>
      <w:r>
        <w:rPr>
          <w:sz w:val="28"/>
          <w:szCs w:val="28"/>
          <w:lang w:val="ru-RU"/>
        </w:rPr>
        <w:t>”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fontColor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устанавливаем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белый.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Таким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образом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получаем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белую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надпись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прозрачном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фоне.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rPr/>
      </w:pPr>
      <w:r>
        <w:rPr>
          <w:lang w:val="ru-RU"/>
        </w:rPr>
        <w:drawing>
          <wp:inline distT="0" distB="0" distL="0" distR="0">
            <wp:extent cx="4705350" cy="612775"/>
            <wp:effectExtent l="0" t="0" r="0" b="0"/>
            <wp:docPr id="130" name="image90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90.jpeg" descr=""/>
                    <pic:cNvPicPr>
                      <a:picLocks noChangeAspect="1" noChangeArrowheads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6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tabs>
          <w:tab w:val="clear" w:pos="709"/>
          <w:tab w:val="left" w:pos="3143" w:leader="none"/>
        </w:tabs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Далее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добавляем </w:t>
      </w:r>
      <w:r>
        <w:rPr>
          <w:sz w:val="28"/>
          <w:szCs w:val="28"/>
          <w:lang w:val="ru-RU"/>
        </w:rPr>
        <w:drawing>
          <wp:inline distT="0" distB="0" distL="0" distR="0">
            <wp:extent cx="285115" cy="256540"/>
            <wp:effectExtent l="0" t="0" r="0" b="0"/>
            <wp:docPr id="131" name="Изображение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Изображение30" descr="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Data</w:t>
      </w:r>
      <w:r>
        <w:rPr>
          <w:sz w:val="28"/>
          <w:szCs w:val="28"/>
          <w:lang w:val="ru-RU"/>
        </w:rPr>
        <w:t>”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бэнд.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Устанавливаем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помощью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“Обозревателя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объектов”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в свойство “</w:t>
      </w:r>
      <w:r>
        <w:rPr>
          <w:position w:val="1"/>
          <w:sz w:val="28"/>
          <w:szCs w:val="28"/>
        </w:rPr>
        <w:t>datasource</w:t>
      </w:r>
      <w:r>
        <w:rPr>
          <w:position w:val="1"/>
          <w:sz w:val="28"/>
          <w:szCs w:val="28"/>
          <w:lang w:val="ru-RU"/>
        </w:rPr>
        <w:t>” значение “</w:t>
      </w:r>
      <w:r>
        <w:rPr>
          <w:position w:val="1"/>
          <w:sz w:val="28"/>
          <w:szCs w:val="28"/>
        </w:rPr>
        <w:t>categories</w:t>
      </w:r>
      <w:r>
        <w:rPr>
          <w:position w:val="1"/>
          <w:sz w:val="28"/>
          <w:szCs w:val="28"/>
          <w:lang w:val="ru-RU"/>
        </w:rPr>
        <w:t xml:space="preserve">”. На бэнд положим объект "Текст" </w:t>
      </w:r>
      <w:r>
        <w:rPr>
          <w:sz w:val="28"/>
          <w:szCs w:val="28"/>
        </w:rPr>
        <w:drawing>
          <wp:inline distT="0" distB="0" distL="0" distR="0">
            <wp:extent cx="285115" cy="256540"/>
            <wp:effectExtent l="0" t="0" r="0" b="0"/>
            <wp:docPr id="132" name="Изображение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Изображение27" descr="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30"/>
          <w:position w:val="1"/>
          <w:sz w:val="28"/>
          <w:szCs w:val="28"/>
          <w:lang w:val="ru-RU"/>
        </w:rPr>
        <w:t xml:space="preserve">   </w:t>
      </w:r>
      <w:r>
        <w:rPr>
          <w:rFonts w:ascii="Times New Roman" w:hAnsi="Times New Roman"/>
          <w:spacing w:val="-11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и</w:t>
      </w:r>
      <w:r>
        <w:rPr>
          <w:spacing w:val="1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подключим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его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полю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$</w:t>
      </w:r>
      <w:r>
        <w:rPr>
          <w:sz w:val="28"/>
          <w:szCs w:val="28"/>
        </w:rPr>
        <w:t>D</w:t>
      </w:r>
      <w:r>
        <w:rPr>
          <w:sz w:val="28"/>
          <w:szCs w:val="28"/>
          <w:lang w:val="ru-RU"/>
        </w:rPr>
        <w:t>{</w:t>
      </w:r>
      <w:r>
        <w:rPr>
          <w:sz w:val="28"/>
          <w:szCs w:val="28"/>
        </w:rPr>
        <w:t>categories</w:t>
      </w:r>
      <w:r>
        <w:rPr>
          <w:sz w:val="28"/>
          <w:szCs w:val="28"/>
          <w:lang w:val="ru-RU"/>
        </w:rPr>
        <w:t>.</w:t>
      </w:r>
      <w:r>
        <w:rPr>
          <w:sz w:val="28"/>
          <w:szCs w:val="28"/>
        </w:rPr>
        <w:t>CategoryName</w:t>
      </w:r>
      <w:r>
        <w:rPr>
          <w:sz w:val="28"/>
          <w:szCs w:val="28"/>
          <w:lang w:val="ru-RU"/>
        </w:rPr>
        <w:t>}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одним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способов,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описанных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выше.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position w:val="1"/>
          <w:sz w:val="28"/>
          <w:szCs w:val="28"/>
          <w:lang w:val="ru-RU"/>
        </w:rPr>
        <w:t>Рядом</w:t>
      </w:r>
      <w:r>
        <w:rPr>
          <w:spacing w:val="-13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разместим</w:t>
      </w:r>
      <w:r>
        <w:rPr>
          <w:spacing w:val="-12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объект</w:t>
      </w:r>
      <w:r>
        <w:rPr>
          <w:spacing w:val="-12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"Рисунок"</w:t>
      </w:r>
      <w:r>
        <w:rPr>
          <w:spacing w:val="29"/>
          <w:position w:val="1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285115" cy="256540"/>
            <wp:effectExtent l="0" t="0" r="0" b="0"/>
            <wp:docPr id="133" name="Изображение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Изображение28" descr="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и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подключим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его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к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полю</w:t>
      </w:r>
      <w:r>
        <w:rPr>
          <w:spacing w:val="-7"/>
          <w:position w:val="1"/>
          <w:sz w:val="28"/>
          <w:szCs w:val="28"/>
          <w:lang w:val="ru-RU"/>
        </w:rPr>
        <w:t xml:space="preserve"> </w:t>
      </w:r>
      <w:r>
        <w:rPr>
          <w:position w:val="1"/>
          <w:sz w:val="28"/>
          <w:szCs w:val="28"/>
          <w:lang w:val="ru-RU"/>
        </w:rPr>
        <w:t>"</w:t>
      </w:r>
      <w:r>
        <w:rPr>
          <w:position w:val="1"/>
          <w:sz w:val="28"/>
          <w:szCs w:val="28"/>
        </w:rPr>
        <w:t>Picture</w:t>
      </w:r>
      <w:r>
        <w:rPr>
          <w:position w:val="1"/>
          <w:sz w:val="28"/>
          <w:szCs w:val="28"/>
          <w:lang w:val="ru-RU"/>
        </w:rPr>
        <w:t>".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position w:val="1"/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rPr/>
      </w:pPr>
      <w:r>
        <w:rPr>
          <w:lang w:val="ru-RU"/>
        </w:rPr>
        <w:drawing>
          <wp:inline distT="0" distB="0" distL="0" distR="0">
            <wp:extent cx="2486025" cy="1552575"/>
            <wp:effectExtent l="0" t="0" r="0" b="0"/>
            <wp:docPr id="134" name="image91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91.jpeg" descr="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rPr>
          <w:lang w:val="ru-RU"/>
        </w:rPr>
      </w:pPr>
      <w:r>
        <w:rPr/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  <w:lang w:val="ru-RU"/>
        </w:rPr>
        <w:t xml:space="preserve">Для этого в обозревателе объектов настроим свойства: </w:t>
      </w:r>
      <w:r>
        <w:rPr>
          <w:sz w:val="28"/>
        </w:rPr>
        <w:t>datasource</w:t>
      </w:r>
      <w:r>
        <w:rPr>
          <w:sz w:val="28"/>
          <w:lang w:val="ru-RU"/>
        </w:rPr>
        <w:t xml:space="preserve"> = “</w:t>
      </w:r>
      <w:r>
        <w:rPr>
          <w:sz w:val="28"/>
        </w:rPr>
        <w:t>categories</w:t>
      </w:r>
      <w:r>
        <w:rPr>
          <w:sz w:val="28"/>
          <w:lang w:val="ru-RU"/>
        </w:rPr>
        <w:t xml:space="preserve">”, </w:t>
      </w:r>
      <w:r>
        <w:rPr>
          <w:sz w:val="28"/>
        </w:rPr>
        <w:t>field</w:t>
      </w:r>
      <w:r>
        <w:rPr>
          <w:sz w:val="28"/>
          <w:lang w:val="ru-RU"/>
        </w:rPr>
        <w:t xml:space="preserve"> =</w:t>
      </w:r>
      <w:r>
        <w:rPr>
          <w:spacing w:val="-59"/>
          <w:sz w:val="28"/>
          <w:lang w:val="ru-RU"/>
        </w:rPr>
        <w:t xml:space="preserve"> </w:t>
      </w:r>
      <w:r>
        <w:rPr>
          <w:sz w:val="28"/>
          <w:lang w:val="ru-RU"/>
        </w:rPr>
        <w:t>“</w:t>
      </w:r>
      <w:r>
        <w:rPr>
          <w:sz w:val="28"/>
        </w:rPr>
        <w:t>Picture</w:t>
      </w:r>
      <w:r>
        <w:rPr>
          <w:sz w:val="28"/>
          <w:lang w:val="ru-RU"/>
        </w:rPr>
        <w:t>” напомним, что оба этих свойства - типа "список", поэтому нужные значения можно</w:t>
      </w:r>
      <w:r>
        <w:rPr>
          <w:spacing w:val="1"/>
          <w:sz w:val="28"/>
          <w:lang w:val="ru-RU"/>
        </w:rPr>
        <w:t xml:space="preserve"> </w:t>
      </w:r>
      <w:r>
        <w:rPr>
          <w:sz w:val="28"/>
          <w:lang w:val="ru-RU"/>
        </w:rPr>
        <w:t>выбрать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с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  <w:lang w:val="ru-RU"/>
        </w:rPr>
        <w:t>помощью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мыши.</w:t>
      </w:r>
      <w:r>
        <w:rPr>
          <w:spacing w:val="-2"/>
          <w:sz w:val="28"/>
          <w:lang w:val="ru-RU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же</w:t>
      </w:r>
      <w:r>
        <w:rPr>
          <w:spacing w:val="-3"/>
          <w:sz w:val="28"/>
        </w:rPr>
        <w:t xml:space="preserve"> </w:t>
      </w:r>
      <w:r>
        <w:rPr>
          <w:sz w:val="28"/>
        </w:rPr>
        <w:t>отметим</w:t>
      </w:r>
      <w:r>
        <w:rPr>
          <w:spacing w:val="-2"/>
          <w:sz w:val="28"/>
        </w:rPr>
        <w:t xml:space="preserve"> </w:t>
      </w:r>
      <w:r>
        <w:rPr>
          <w:sz w:val="28"/>
        </w:rPr>
        <w:t>галочкой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-2"/>
          <w:sz w:val="28"/>
        </w:rPr>
        <w:t xml:space="preserve"> </w:t>
      </w:r>
      <w:r>
        <w:rPr>
          <w:sz w:val="28"/>
        </w:rPr>
        <w:t>autoSize.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</w:rPr>
      </w:pPr>
      <w:r>
        <w:rPr>
          <w:sz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left"/>
        <w:rPr/>
      </w:pPr>
      <w:r>
        <w:rPr/>
        <w:drawing>
          <wp:inline distT="0" distB="0" distL="0" distR="0">
            <wp:extent cx="4991100" cy="2409825"/>
            <wp:effectExtent l="0" t="0" r="0" b="0"/>
            <wp:docPr id="135" name="image92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92.jpeg" descr="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rPr>
          <w:sz w:val="28"/>
        </w:rPr>
      </w:pPr>
      <w:r>
        <w:rPr>
          <w:sz w:val="28"/>
        </w:rPr>
      </w:r>
    </w:p>
    <w:p>
      <w:pPr>
        <w:pStyle w:val="Style14"/>
        <w:spacing w:lineRule="auto" w:line="240" w:before="0" w:after="0"/>
        <w:ind w:left="0" w:right="0" w:firstLine="680"/>
        <w:rPr>
          <w:sz w:val="28"/>
        </w:rPr>
      </w:pPr>
      <w:r>
        <w:rPr>
          <w:sz w:val="28"/>
        </w:rPr>
        <w:t>Все</w:t>
      </w:r>
      <w:r>
        <w:rPr>
          <w:spacing w:val="-6"/>
          <w:sz w:val="28"/>
        </w:rPr>
        <w:t xml:space="preserve"> </w:t>
      </w:r>
      <w:r>
        <w:rPr>
          <w:sz w:val="28"/>
        </w:rPr>
        <w:t>отчет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</w:t>
      </w:r>
    </w:p>
    <w:p>
      <w:pPr>
        <w:pStyle w:val="Style14"/>
        <w:spacing w:lineRule="auto" w:line="240" w:before="0" w:after="0"/>
        <w:ind w:left="0" w:right="0" w:firstLine="680"/>
        <w:rPr>
          <w:sz w:val="28"/>
        </w:rPr>
      </w:pPr>
      <w:r>
        <w:rPr>
          <w:sz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left"/>
        <w:rPr/>
      </w:pPr>
      <w:r>
        <w:rPr>
          <w:b/>
        </w:rPr>
        <w:drawing>
          <wp:inline distT="0" distB="0" distL="0" distR="0">
            <wp:extent cx="5009515" cy="2914650"/>
            <wp:effectExtent l="0" t="0" r="0" b="0"/>
            <wp:docPr id="136" name="image93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93.jpeg" descr=""/>
                    <pic:cNvPicPr>
                      <a:picLocks noChangeAspect="1" noChangeArrowheads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widowControl/>
        <w:numPr>
          <w:ilvl w:val="0"/>
          <w:numId w:val="0"/>
        </w:numPr>
        <w:tabs>
          <w:tab w:val="clear" w:pos="709"/>
          <w:tab w:val="left" w:pos="1042" w:leader="none"/>
        </w:tabs>
        <w:suppressAutoHyphens w:val="true"/>
        <w:spacing w:before="78" w:after="0"/>
        <w:ind w:left="1041" w:hanging="366"/>
        <w:jc w:val="left"/>
        <w:rPr>
          <w:b/>
          <w:b/>
        </w:rPr>
      </w:pPr>
      <w:r>
        <w:rPr/>
      </w:r>
      <w:r>
        <w:br w:type="page"/>
      </w:r>
    </w:p>
    <w:p>
      <w:pPr>
        <w:pStyle w:val="ListParagraph"/>
        <w:widowControl/>
        <w:numPr>
          <w:ilvl w:val="1"/>
          <w:numId w:val="2"/>
        </w:numPr>
        <w:tabs>
          <w:tab w:val="clear" w:pos="709"/>
          <w:tab w:val="left" w:pos="1042" w:leader="none"/>
        </w:tabs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7.8 </w:t>
      </w:r>
      <w:r>
        <w:rPr>
          <w:b/>
          <w:sz w:val="28"/>
          <w:szCs w:val="28"/>
        </w:rPr>
        <w:t>Отображение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многострочного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текста</w:t>
      </w:r>
    </w:p>
    <w:p>
      <w:pPr>
        <w:pStyle w:val="Style14"/>
        <w:spacing w:lineRule="auto" w:line="240" w:before="0" w:after="0"/>
        <w:ind w:left="0" w:right="0" w:firstLine="68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Вернемся к предыдущему примеру с категориями. В таблице “</w:t>
      </w:r>
      <w:r>
        <w:rPr>
          <w:sz w:val="28"/>
          <w:szCs w:val="28"/>
        </w:rPr>
        <w:t>categories</w:t>
      </w:r>
      <w:r>
        <w:rPr>
          <w:sz w:val="28"/>
          <w:szCs w:val="28"/>
          <w:lang w:val="ru-RU"/>
        </w:rPr>
        <w:t>” есть поле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Description</w:t>
      </w:r>
      <w:r>
        <w:rPr>
          <w:sz w:val="28"/>
          <w:szCs w:val="28"/>
          <w:lang w:val="ru-RU"/>
        </w:rPr>
        <w:t>", которое содержит описание каждой категории. Давайте модернизируем наш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добавив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него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поле.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первый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взгляд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все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просто: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добавляем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данными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"Текст",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подключаем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его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полю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Description</w:t>
      </w:r>
      <w:r>
        <w:rPr>
          <w:sz w:val="28"/>
          <w:szCs w:val="28"/>
          <w:lang w:val="ru-RU"/>
        </w:rPr>
        <w:t>"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устанавливаем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размеры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Запускаем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выполнение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видим,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получилось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совсем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то,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чего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ожидали:</w:t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widowControl/>
        <w:tabs>
          <w:tab w:val="clear" w:pos="709"/>
          <w:tab w:val="left" w:pos="675" w:leader="none"/>
        </w:tabs>
        <w:suppressAutoHyphens w:val="true"/>
        <w:bidi w:val="0"/>
        <w:spacing w:lineRule="auto" w:line="240" w:before="0" w:after="0"/>
        <w:ind w:left="0" w:right="0" w:hanging="0"/>
        <w:jc w:val="lef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5477510" cy="2799715"/>
            <wp:effectExtent l="0" t="0" r="0" b="0"/>
            <wp:docPr id="137" name="image9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94.jpeg" descr=""/>
                    <pic:cNvPicPr>
                      <a:picLocks noChangeAspect="1" noChangeArrowheads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3"/>
          <w:type w:val="nextPage"/>
          <w:pgSz w:w="11906" w:h="16821"/>
          <w:pgMar w:left="1680" w:right="866" w:header="737" w:top="794" w:footer="0" w:bottom="1128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Однако,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 xml:space="preserve"> всего лишь сделал то, что его просили сделать. Поле "</w:t>
      </w:r>
      <w:r>
        <w:rPr>
          <w:sz w:val="28"/>
          <w:szCs w:val="28"/>
        </w:rPr>
        <w:t>Description</w:t>
      </w:r>
      <w:r>
        <w:rPr>
          <w:sz w:val="28"/>
          <w:szCs w:val="28"/>
          <w:lang w:val="ru-RU"/>
        </w:rPr>
        <w:t>"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содержит многострочный текст, размер которого может варьироваться. А наш объект "Текст",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отображающий информацию из этого поля, имеет фиксированный размер. Вот некоторые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строки и не влезли в объект и были обрезаны. Как поступить в данной ситуации? Можно,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конечно, подобрать размеры объекта с запасом или уменьшить размер шрифта. Однако, это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приведет к неэкономному использованию места на листе: одни категории имеют длинное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описание, другие - короткое. В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 xml:space="preserve"> есть средства, позволяющие решить эту проблему.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Речь идет о возможности бэнда подбирать свою высоту таким образом, чтобы уместить все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имеющиеся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объекты.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Для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этого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надо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всего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лишь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включить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свойство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autoHeight</w:t>
      </w:r>
      <w:r>
        <w:rPr>
          <w:sz w:val="28"/>
          <w:szCs w:val="28"/>
          <w:lang w:val="ru-RU"/>
        </w:rPr>
        <w:t>".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Однако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 не все - объект с длинным текстом и сам должен уметь растягиваться. Объект "Текст"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умеет это делать. Объект может автоматически подбирать свою высоту или ширину, чтобы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полностью уместить имеющийся в нем текст. Для этого служат свойства “</w:t>
      </w:r>
      <w:r>
        <w:rPr>
          <w:sz w:val="28"/>
          <w:szCs w:val="28"/>
        </w:rPr>
        <w:t>autoWidth</w:t>
      </w:r>
      <w:r>
        <w:rPr>
          <w:sz w:val="28"/>
          <w:szCs w:val="28"/>
          <w:lang w:val="ru-RU"/>
        </w:rPr>
        <w:t>” и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autoHeight</w:t>
      </w:r>
      <w:r>
        <w:rPr>
          <w:sz w:val="28"/>
          <w:szCs w:val="28"/>
          <w:lang w:val="ru-RU"/>
        </w:rPr>
        <w:t>”. Свойство "</w:t>
      </w:r>
      <w:r>
        <w:rPr>
          <w:sz w:val="28"/>
          <w:szCs w:val="28"/>
        </w:rPr>
        <w:t>autoWidth</w:t>
      </w:r>
      <w:r>
        <w:rPr>
          <w:sz w:val="28"/>
          <w:szCs w:val="28"/>
          <w:lang w:val="ru-RU"/>
        </w:rPr>
        <w:t>" подбирает ширину объекта таким образом, чтобы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уместились все строки, без переносов слов. Этот режим удобен, когда объект содержит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единственную строку текста. Свойство "</w:t>
      </w:r>
      <w:r>
        <w:rPr>
          <w:sz w:val="28"/>
          <w:szCs w:val="28"/>
        </w:rPr>
        <w:t>autoHeigh</w:t>
      </w:r>
      <w:r>
        <w:rPr>
          <w:sz w:val="28"/>
          <w:szCs w:val="28"/>
          <w:lang w:val="ru-RU"/>
        </w:rPr>
        <w:t>" позволяет подобрать высоту объекта так,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чтобы поместился весь текст. Ширина объекта при этом не меняется. Включите свойство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autoHeigh</w:t>
      </w:r>
      <w:r>
        <w:rPr>
          <w:sz w:val="28"/>
          <w:szCs w:val="28"/>
          <w:lang w:val="ru-RU"/>
        </w:rPr>
        <w:t>” у объекта содержащего поле “</w:t>
      </w:r>
      <w:r>
        <w:rPr>
          <w:sz w:val="28"/>
          <w:szCs w:val="28"/>
        </w:rPr>
        <w:t>Description</w:t>
      </w:r>
      <w:r>
        <w:rPr>
          <w:sz w:val="28"/>
          <w:szCs w:val="28"/>
          <w:lang w:val="ru-RU"/>
        </w:rPr>
        <w:t>”. Также включите свойство "</w:t>
      </w:r>
      <w:r>
        <w:rPr>
          <w:sz w:val="28"/>
          <w:szCs w:val="28"/>
        </w:rPr>
        <w:t>autoHeigh</w:t>
      </w:r>
      <w:r>
        <w:rPr>
          <w:sz w:val="28"/>
          <w:szCs w:val="28"/>
          <w:lang w:val="ru-RU"/>
        </w:rPr>
        <w:t>" у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бэнда.</w:t>
      </w:r>
    </w:p>
    <w:p>
      <w:pPr>
        <w:pStyle w:val="Style14"/>
        <w:spacing w:lineRule="auto" w:line="240" w:before="0" w:after="0"/>
        <w:ind w:left="0" w:right="0" w:firstLine="680"/>
        <w:rPr>
          <w:sz w:val="28"/>
          <w:szCs w:val="28"/>
        </w:rPr>
      </w:pPr>
      <w:r>
        <w:rPr>
          <w:sz w:val="28"/>
          <w:szCs w:val="28"/>
          <w:lang w:val="ru-RU"/>
        </w:rPr>
        <w:t>Запустим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убедимся,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теперь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работает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как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надо.</w:t>
      </w:r>
    </w:p>
    <w:p>
      <w:pPr>
        <w:pStyle w:val="Style14"/>
        <w:spacing w:lineRule="auto" w:line="240" w:before="0" w:after="0"/>
        <w:ind w:left="0" w:right="0" w:firstLine="680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hang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5954395" cy="6306185"/>
            <wp:effectExtent l="0" t="0" r="0" b="0"/>
            <wp:docPr id="138" name="image9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95.jpeg" descr="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5" cy="630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Как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видим,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построении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LimeReport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заполняет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объекты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данными,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растягивает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объекты со включенной опцией "</w:t>
      </w:r>
      <w:r>
        <w:rPr>
          <w:sz w:val="28"/>
          <w:szCs w:val="28"/>
        </w:rPr>
        <w:t>autoHeigh</w:t>
      </w:r>
      <w:r>
        <w:rPr>
          <w:sz w:val="28"/>
          <w:szCs w:val="28"/>
          <w:lang w:val="ru-RU"/>
        </w:rPr>
        <w:t>" и потом подбирает высоту бэнда таким образом,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чтобы уместить все объекты. Если опция "</w:t>
      </w:r>
      <w:r>
        <w:rPr>
          <w:sz w:val="28"/>
          <w:szCs w:val="28"/>
        </w:rPr>
        <w:t>autoHeigh</w:t>
      </w:r>
      <w:r>
        <w:rPr>
          <w:sz w:val="28"/>
          <w:szCs w:val="28"/>
          <w:lang w:val="ru-RU"/>
        </w:rPr>
        <w:t>" у бэнда отключена, то подбор высоты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производится,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выводится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той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высотой,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была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установлена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дизайнере.</w:t>
      </w:r>
    </w:p>
    <w:p>
      <w:pPr>
        <w:sectPr>
          <w:headerReference w:type="default" r:id="rId145"/>
          <w:type w:val="nextPage"/>
          <w:pgSz w:w="11906" w:h="16821"/>
          <w:pgMar w:left="1695" w:right="851" w:header="737" w:top="794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Если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попробуем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отключить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эту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опцию,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увидим,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объекты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длинным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текстом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по-прежнему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растягиваются,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бэнды</w:t>
      </w:r>
      <w:r>
        <w:rPr>
          <w:spacing w:val="-4"/>
          <w:sz w:val="28"/>
          <w:szCs w:val="28"/>
          <w:lang w:val="ru-RU"/>
        </w:rPr>
        <w:t xml:space="preserve"> - </w:t>
      </w:r>
      <w:r>
        <w:rPr>
          <w:sz w:val="28"/>
          <w:szCs w:val="28"/>
          <w:lang w:val="ru-RU"/>
        </w:rPr>
        <w:t>нет,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приводит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также</w:t>
      </w:r>
      <w:r>
        <w:rPr>
          <w:spacing w:val="-5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обрезке</w:t>
      </w:r>
      <w:r>
        <w:rPr>
          <w:spacing w:val="-4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текста.</w:t>
      </w:r>
    </w:p>
    <w:p>
      <w:pPr>
        <w:pStyle w:val="ListParagraph"/>
        <w:widowControl/>
        <w:numPr>
          <w:ilvl w:val="1"/>
          <w:numId w:val="2"/>
        </w:numPr>
        <w:tabs>
          <w:tab w:val="clear" w:pos="709"/>
          <w:tab w:val="left" w:pos="1042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7.9 </w:t>
      </w:r>
      <w:r>
        <w:rPr>
          <w:b/>
          <w:sz w:val="28"/>
          <w:szCs w:val="28"/>
        </w:rPr>
        <w:t>Разрыв</w:t>
      </w:r>
      <w:r>
        <w:rPr>
          <w:b/>
          <w:spacing w:val="-8"/>
          <w:sz w:val="28"/>
          <w:szCs w:val="28"/>
        </w:rPr>
        <w:t xml:space="preserve"> </w:t>
      </w:r>
      <w:r>
        <w:rPr>
          <w:b/>
          <w:sz w:val="28"/>
          <w:szCs w:val="28"/>
        </w:rPr>
        <w:t>данных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Обратим внимание на одну особенность отчета с категориями: на некоторых страницах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внизу остается много пустого места. Почему это происходит? Когда отчет строится, ядро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 xml:space="preserve"> заполняет свободное место листа бэндами. После вывода каждого бэнда текущая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позиция смещается все ниже и ниже. Когда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 xml:space="preserve"> обнаруживает, что места для вывода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очередного бэнда не хватает (его высота больше, чем высота оставшегося места на листе), то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формируется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новая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страница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вывод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бэндов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продолжается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ней.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так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тех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пор,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пока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есть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записи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наборе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Наш отчет как раз содержит объект с большим количеством текста, поэтому высота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бэндов получается довольно большая. И если большой бэнд не помещается на страницу, он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переносится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следующую,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внизу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страницы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остается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много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неиспользованного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места.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видно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следующем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рисунке: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2647950" cy="1828800"/>
            <wp:effectExtent l="0" t="0" r="0" b="0"/>
            <wp:docPr id="139" name="image96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96.png" descr="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Чтобы рациональнее использовать бумагу, воспользуемся возможностью </w:t>
      </w:r>
      <w:r>
        <w:rPr>
          <w:sz w:val="28"/>
          <w:szCs w:val="28"/>
        </w:rPr>
        <w:t>LimeReport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разбивать содержимое бэндов на части. Все, что нужно - это включить опцию "</w:t>
      </w:r>
      <w:r>
        <w:rPr>
          <w:sz w:val="28"/>
          <w:szCs w:val="28"/>
        </w:rPr>
        <w:t>splittable</w:t>
      </w:r>
      <w:r>
        <w:rPr>
          <w:sz w:val="28"/>
          <w:szCs w:val="28"/>
          <w:lang w:val="ru-RU"/>
        </w:rPr>
        <w:t>" у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Data</w:t>
      </w:r>
      <w:r>
        <w:rPr>
          <w:sz w:val="28"/>
          <w:szCs w:val="28"/>
          <w:lang w:val="ru-RU"/>
        </w:rPr>
        <w:t>".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видим,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пустого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места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внизу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страниц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значительно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поубавилось: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2619375" cy="1790700"/>
            <wp:effectExtent l="0" t="0" r="0" b="0"/>
            <wp:docPr id="140" name="image97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97.png" descr=""/>
                    <pic:cNvPicPr>
                      <a:picLocks noChangeAspect="1" noChangeArrowheads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sectPr>
          <w:headerReference w:type="default" r:id="rId148"/>
          <w:type w:val="nextPage"/>
          <w:pgSz w:w="11906" w:h="16821"/>
          <w:pgMar w:left="1680" w:right="866" w:header="737" w:top="794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Следует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отметить,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что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алгоритм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разрыва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обеспечивает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100%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качества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получаемого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отчета.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Поэтому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используйте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эту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опцию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аккуратно.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b/>
          <w:sz w:val="28"/>
          <w:szCs w:val="28"/>
          <w:lang w:val="ru-RU"/>
        </w:rPr>
        <w:t>7.10</w:t>
      </w:r>
      <w:r>
        <w:rPr>
          <w:b/>
          <w:spacing w:val="-7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Печать</w:t>
      </w:r>
      <w:r>
        <w:rPr>
          <w:b/>
          <w:spacing w:val="-6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данных</w:t>
      </w:r>
      <w:r>
        <w:rPr>
          <w:b/>
          <w:spacing w:val="-6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в</w:t>
      </w:r>
      <w:r>
        <w:rPr>
          <w:b/>
          <w:spacing w:val="-6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виде</w:t>
      </w:r>
      <w:r>
        <w:rPr>
          <w:b/>
          <w:spacing w:val="-6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таблицы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Часто бывает необходимо отобразить отчет в виде таблицы с обрамлением. Один из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примеров такого отчета – это прайс-лист. Чтобы построить такой отчет в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>, надо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всего лишь включить обрамление у объектов, лежащих на бэнде "Данные". Рассмотрим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несколько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вариантов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обрамления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примере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тестового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отчета.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Создадим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следующего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вида: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5505450" cy="809625"/>
            <wp:effectExtent l="0" t="0" r="0" b="0"/>
            <wp:docPr id="141" name="image98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8.jpeg" descr="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Разместим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объекты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встык,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также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уменьшим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высоту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бэнда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минимального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размера. Первый и самый простой тип таблицы – с полным обрамлением. Для этого надо у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каждого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объекта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включить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все</w:t>
      </w:r>
      <w:r>
        <w:rPr>
          <w:spacing w:val="-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линии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рамки: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4756785" cy="2121535"/>
            <wp:effectExtent l="0" t="0" r="0" b="0"/>
            <wp:docPr id="142" name="image99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99.jpeg" descr="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Следующий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тип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обрамления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–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только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горизонтальные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или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только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вертикальные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линии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–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делается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аналогично,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объектов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включается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горизонтальное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или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вертикальное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обрамление.</w:t>
      </w:r>
      <w:r>
        <w:rPr>
          <w:sz w:val="28"/>
          <w:szCs w:val="28"/>
          <w:lang w:val="ru-RU"/>
        </w:rPr>
        <w:drawing>
          <wp:inline distT="0" distB="0" distL="0" distR="0">
            <wp:extent cx="5469255" cy="2555875"/>
            <wp:effectExtent l="0" t="0" r="0" b="0"/>
            <wp:docPr id="143" name="image100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00.jpeg" descr="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255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Все вышеприведенные примеры содержали бэнды, которые имели фиксированный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размер.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как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вывести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таблицу,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если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растягиваемый?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Покажем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примере.Включим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свойство </w:t>
      </w:r>
      <w:r>
        <w:rPr>
          <w:sz w:val="28"/>
          <w:szCs w:val="28"/>
        </w:rPr>
        <w:t>autoSize</w:t>
      </w:r>
      <w:r>
        <w:rPr>
          <w:sz w:val="28"/>
          <w:szCs w:val="28"/>
          <w:lang w:val="ru-RU"/>
        </w:rPr>
        <w:t xml:space="preserve"> у объекта “Изображение”. В этом случае высота бэнда будет подбираться в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зависимости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размера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изображения.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получим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следующего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вида: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4747260" cy="3048000"/>
            <wp:effectExtent l="0" t="0" r="0" b="0"/>
            <wp:docPr id="144" name="image101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01.jpeg" descr=""/>
                    <pic:cNvPicPr>
                      <a:picLocks noChangeAspect="1" noChangeArrowheads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/>
      </w:pPr>
      <w:r>
        <w:rPr>
          <w:sz w:val="28"/>
          <w:szCs w:val="28"/>
          <w:lang w:val="ru-RU"/>
        </w:rPr>
        <w:t>Немного не то, что нам нужно – хотелось бы, чтобы рамки соседних объектов тоже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растягивались. </w:t>
      </w:r>
      <w:r>
        <w:rPr>
          <w:sz w:val="28"/>
          <w:szCs w:val="28"/>
        </w:rPr>
        <w:t>LimeReport</w:t>
      </w:r>
      <w:r>
        <w:rPr>
          <w:sz w:val="28"/>
          <w:szCs w:val="28"/>
          <w:lang w:val="ru-RU"/>
        </w:rPr>
        <w:t xml:space="preserve"> позволяет легко решить эту проблему. Для построения подобных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отчетов достаточно включить у всех объектов, которые должны быть растянуты, свойство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strechToMaxHeight</w:t>
      </w:r>
      <w:r>
        <w:rPr>
          <w:sz w:val="28"/>
          <w:szCs w:val="28"/>
          <w:lang w:val="ru-RU"/>
        </w:rPr>
        <w:t>".</w:t>
      </w:r>
      <w:r>
        <w:rPr>
          <w:spacing w:val="-1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этом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ядро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LimeReport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сначала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считает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максимальную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высоту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бэнда,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затем "дотягивает" объекты с включенной опцией до нижнего края бэнда. Т.к. вместе с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объектом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растягивается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его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рамка,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результате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вид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меняется:</w:t>
      </w:r>
    </w:p>
    <w:p>
      <w:pPr>
        <w:pStyle w:val="Style14"/>
        <w:spacing w:lineRule="auto" w:line="240" w:before="0" w:after="0"/>
        <w:ind w:left="0" w:right="0" w:firstLine="680"/>
        <w:jc w:val="both"/>
        <w:rPr/>
      </w:pPr>
      <w:r>
        <w:rPr/>
        <w:drawing>
          <wp:inline distT="0" distB="0" distL="0" distR="0">
            <wp:extent cx="4229100" cy="2815590"/>
            <wp:effectExtent l="0" t="0" r="0" b="0"/>
            <wp:docPr id="145" name="image102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02.jpeg" descr=""/>
                    <pic:cNvPicPr>
                      <a:picLocks noChangeAspect="1" noChangeArrowheads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b/>
          <w:b/>
          <w:lang w:val="ru-RU"/>
        </w:rPr>
      </w:pPr>
      <w:r>
        <w:rPr/>
      </w:r>
      <w:r>
        <w:br w:type="page"/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b/>
          <w:sz w:val="28"/>
          <w:szCs w:val="28"/>
          <w:lang w:val="ru-RU"/>
        </w:rPr>
        <w:t>7</w:t>
      </w:r>
      <w:r>
        <w:rPr>
          <w:b/>
          <w:sz w:val="28"/>
          <w:szCs w:val="28"/>
          <w:lang w:val="ru-RU"/>
        </w:rPr>
        <w:t>.</w:t>
      </w:r>
      <w:r>
        <w:rPr>
          <w:b/>
          <w:sz w:val="28"/>
          <w:szCs w:val="28"/>
          <w:lang w:val="ru-RU"/>
        </w:rPr>
        <w:t>11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Отчет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с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двумя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уровнями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данных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(</w:t>
      </w:r>
      <w:r>
        <w:rPr>
          <w:b/>
          <w:sz w:val="28"/>
          <w:szCs w:val="28"/>
        </w:rPr>
        <w:t>master</w:t>
      </w:r>
      <w:r>
        <w:rPr>
          <w:b/>
          <w:sz w:val="28"/>
          <w:szCs w:val="28"/>
          <w:lang w:val="ru-RU"/>
        </w:rPr>
        <w:t>-</w:t>
      </w:r>
      <w:r>
        <w:rPr>
          <w:b/>
          <w:sz w:val="28"/>
          <w:szCs w:val="28"/>
        </w:rPr>
        <w:t>detail</w:t>
      </w:r>
      <w:r>
        <w:rPr>
          <w:b/>
          <w:sz w:val="28"/>
          <w:szCs w:val="28"/>
          <w:lang w:val="ru-RU"/>
        </w:rPr>
        <w:t>)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b/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До сих пор мы рассматривали отчеты, в которых присутствовал только один дата-бэнд –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"</w:t>
      </w:r>
      <w:r>
        <w:rPr>
          <w:sz w:val="28"/>
          <w:szCs w:val="28"/>
        </w:rPr>
        <w:t>Data</w:t>
      </w:r>
      <w:r>
        <w:rPr>
          <w:sz w:val="28"/>
          <w:szCs w:val="28"/>
          <w:lang w:val="ru-RU"/>
        </w:rPr>
        <w:t>".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Это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давало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возможность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печатать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одной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таблицы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БД.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LimeReport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позволяет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печатать отчеты, содержащие неограниченное количество уровней данных. Рассмотрим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создание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двухуровневого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отчета.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Он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будет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содержать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данные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таблиц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Customer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Orders</w:t>
      </w:r>
      <w:r>
        <w:rPr>
          <w:sz w:val="28"/>
          <w:szCs w:val="28"/>
          <w:lang w:val="ru-RU"/>
        </w:rPr>
        <w:t>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Первая таблица – это список клиентов, вторая – список заказов, сделанных клиентами. Вторая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таблица содержит список всех заказов, сделанных всеми компаниями. Чтобы получить список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заказов, сделанных конкретной компанией, из таблицы следует отобрать записи, у которых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поле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CustomerID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=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идентификатору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выбранной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компании.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Отчет,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построенный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таких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данных,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будет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выглядеть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следующим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образом:</w:t>
      </w:r>
    </w:p>
    <w:p>
      <w:pPr>
        <w:pStyle w:val="Style14"/>
        <w:spacing w:lineRule="auto" w:line="252" w:before="5" w:after="0"/>
        <w:ind w:left="107" w:right="730" w:hanging="0"/>
        <w:rPr>
          <w:lang w:val="ru-RU"/>
        </w:rPr>
      </w:pPr>
      <w:r>
        <w:rPr/>
      </w:r>
    </w:p>
    <w:tbl>
      <w:tblPr>
        <w:tblStyle w:val="TableNormal"/>
        <w:tblW w:w="7365" w:type="dxa"/>
        <w:jc w:val="left"/>
        <w:tblInd w:w="63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noHBand="0" w:noVBand="0" w:firstColumn="1" w:lastRow="1" w:lastColumn="1" w:firstRow="1"/>
      </w:tblPr>
      <w:tblGrid>
        <w:gridCol w:w="1650"/>
        <w:gridCol w:w="1755"/>
        <w:gridCol w:w="3960"/>
      </w:tblGrid>
      <w:tr>
        <w:trPr>
          <w:trHeight w:val="347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exact" w:line="240" w:before="0" w:after="0"/>
              <w:ind w:left="51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val="en-US" w:eastAsia="en-US" w:bidi="ar-SA"/>
              </w:rPr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35" w:before="0" w:after="0"/>
              <w:ind w:left="624" w:right="0" w:hanging="0"/>
              <w:jc w:val="left"/>
              <w:rPr>
                <w:sz w:val="21"/>
              </w:rPr>
            </w:pPr>
            <w:r>
              <w:rPr>
                <w:color w:val="1F1C23"/>
                <w:w w:val="113"/>
                <w:kern w:val="0"/>
                <w:sz w:val="21"/>
                <w:szCs w:val="22"/>
                <w:lang w:val="en-US" w:eastAsia="en-US" w:bidi="ar-SA"/>
              </w:rPr>
              <w:t>Alfreds Futterkiste</w:t>
            </w:r>
          </w:p>
        </w:tc>
      </w:tr>
      <w:tr>
        <w:trPr>
          <w:trHeight w:val="519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02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03" w:after="0"/>
              <w:ind w:left="0" w:right="204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10062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99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2005-04-23</w:t>
            </w:r>
          </w:p>
        </w:tc>
      </w:tr>
      <w:tr>
        <w:trPr>
          <w:trHeight w:val="584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9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70" w:after="0"/>
              <w:ind w:left="0" w:right="193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10643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5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2005-04-16</w:t>
            </w:r>
          </w:p>
        </w:tc>
      </w:tr>
      <w:tr>
        <w:trPr>
          <w:trHeight w:val="582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6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7" w:after="0"/>
              <w:ind w:left="0" w:right="204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10692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7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2005-03-31</w:t>
            </w:r>
          </w:p>
        </w:tc>
      </w:tr>
      <w:tr>
        <w:trPr>
          <w:trHeight w:val="583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9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70" w:after="0"/>
              <w:ind w:left="0" w:right="204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10702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5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2005-02-19</w:t>
            </w:r>
          </w:p>
        </w:tc>
      </w:tr>
      <w:tr>
        <w:trPr>
          <w:trHeight w:val="583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7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8" w:after="0"/>
              <w:ind w:left="0" w:right="199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10835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3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2005-03-03</w:t>
            </w:r>
          </w:p>
        </w:tc>
      </w:tr>
      <w:tr>
        <w:trPr>
          <w:trHeight w:val="584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9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70" w:after="0"/>
              <w:ind w:left="0" w:right="204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10952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5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15"/>
                <w:kern w:val="0"/>
                <w:sz w:val="21"/>
                <w:szCs w:val="22"/>
                <w:lang w:val="en-US" w:eastAsia="en-US" w:bidi="ar-SA"/>
              </w:rPr>
              <w:t>2005-02-16</w:t>
            </w:r>
          </w:p>
        </w:tc>
      </w:tr>
      <w:tr>
        <w:trPr>
          <w:trHeight w:val="634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6" w:after="0"/>
              <w:ind w:left="37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ALFKI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7" w:after="0"/>
              <w:ind w:left="0" w:right="262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15"/>
                <w:kern w:val="0"/>
                <w:sz w:val="21"/>
                <w:szCs w:val="22"/>
                <w:lang w:val="en-US" w:eastAsia="en-US" w:bidi="ar-SA"/>
              </w:rPr>
              <w:t>11011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7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2005-04-20</w:t>
            </w:r>
          </w:p>
        </w:tc>
      </w:tr>
      <w:tr>
        <w:trPr>
          <w:trHeight w:val="598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2" w:after="0"/>
              <w:ind w:left="0" w:hanging="0"/>
              <w:jc w:val="left"/>
              <w:rPr>
                <w:sz w:val="21"/>
              </w:rPr>
            </w:pPr>
            <w:r>
              <w:rPr>
                <w:kern w:val="0"/>
                <w:sz w:val="21"/>
                <w:szCs w:val="22"/>
                <w:lang w:val="en-US"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0" w:hanging="0"/>
              <w:jc w:val="left"/>
              <w:rPr>
                <w:rFonts w:ascii="Times New Roman" w:hAnsi="Times New Roman"/>
                <w:b w:val="false"/>
                <w:b w:val="false"/>
                <w:bCs w:val="false"/>
                <w:kern w:val="0"/>
                <w:sz w:val="21"/>
                <w:szCs w:val="22"/>
                <w:lang w:val="en-US" w:eastAsia="en-US" w:bidi="ar-SA"/>
              </w:rPr>
            </w:pPr>
            <w:r>
              <w:rPr>
                <w:rFonts w:ascii="Times New Roman" w:hAnsi="Times New Roman"/>
                <w:b w:val="false"/>
                <w:bCs w:val="false"/>
                <w:color w:val="1F1C23"/>
                <w:kern w:val="0"/>
                <w:sz w:val="21"/>
                <w:szCs w:val="22"/>
                <w:lang w:val="en-US" w:eastAsia="en-US" w:bidi="ar-SA"/>
              </w:rPr>
              <w:t>ANATR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val="en-US" w:eastAsia="en-US" w:bidi="ar-SA"/>
              </w:rPr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216" w:after="0"/>
              <w:ind w:left="194" w:hanging="0"/>
              <w:jc w:val="lef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Ana</w:t>
            </w:r>
            <w:r>
              <w:rPr>
                <w:color w:val="1F1C23"/>
                <w:spacing w:val="12"/>
                <w:w w:val="110"/>
                <w:kern w:val="0"/>
                <w:sz w:val="21"/>
                <w:szCs w:val="22"/>
                <w:lang w:val="en-US" w:eastAsia="en-US" w:bidi="ar-SA"/>
              </w:rPr>
              <w:t xml:space="preserve"> </w:t>
            </w: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Trujillo</w:t>
            </w:r>
            <w:r>
              <w:rPr>
                <w:color w:val="1F1C23"/>
                <w:spacing w:val="-14"/>
                <w:w w:val="110"/>
                <w:kern w:val="0"/>
                <w:sz w:val="21"/>
                <w:szCs w:val="22"/>
                <w:lang w:val="en-US" w:eastAsia="en-US" w:bidi="ar-SA"/>
              </w:rPr>
              <w:t xml:space="preserve"> </w:t>
            </w: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Emparedados</w:t>
            </w:r>
            <w:r>
              <w:rPr>
                <w:color w:val="1F1C23"/>
                <w:spacing w:val="2"/>
                <w:w w:val="110"/>
                <w:kern w:val="0"/>
                <w:sz w:val="21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imes New Roman" w:hAnsi="Times New Roman"/>
                <w:color w:val="332F38"/>
                <w:w w:val="110"/>
                <w:kern w:val="0"/>
                <w:sz w:val="24"/>
                <w:szCs w:val="22"/>
                <w:lang w:val="en-US" w:eastAsia="en-US" w:bidi="ar-SA"/>
              </w:rPr>
              <w:t>y</w:t>
            </w:r>
            <w:r>
              <w:rPr>
                <w:rFonts w:ascii="Times New Roman" w:hAnsi="Times New Roman"/>
                <w:color w:val="332F38"/>
                <w:spacing w:val="-14"/>
                <w:w w:val="110"/>
                <w:kern w:val="0"/>
                <w:sz w:val="24"/>
                <w:szCs w:val="22"/>
                <w:lang w:val="en-US" w:eastAsia="en-US" w:bidi="ar-SA"/>
              </w:rPr>
              <w:t xml:space="preserve"> </w:t>
            </w:r>
            <w:r>
              <w:rPr>
                <w:color w:val="332F38"/>
                <w:w w:val="110"/>
                <w:kern w:val="0"/>
                <w:sz w:val="21"/>
                <w:szCs w:val="22"/>
                <w:lang w:val="en-US" w:eastAsia="en-US" w:bidi="ar-SA"/>
              </w:rPr>
              <w:t>helados</w:t>
            </w:r>
          </w:p>
        </w:tc>
      </w:tr>
      <w:tr>
        <w:trPr>
          <w:trHeight w:val="518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01" w:after="0"/>
              <w:ind w:left="0" w:right="516" w:hanging="0"/>
              <w:jc w:val="right"/>
              <w:rPr>
                <w:sz w:val="21"/>
              </w:rPr>
            </w:pPr>
            <w:r>
              <w:rPr>
                <w:color w:val="1F1C23"/>
                <w:w w:val="105"/>
                <w:kern w:val="0"/>
                <w:sz w:val="21"/>
                <w:szCs w:val="22"/>
                <w:lang w:val="en-US" w:eastAsia="en-US" w:bidi="ar-SA"/>
              </w:rPr>
              <w:t>ANATR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02" w:after="0"/>
              <w:ind w:left="0" w:right="199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10308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97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2005-04-04</w:t>
            </w:r>
          </w:p>
        </w:tc>
      </w:tr>
      <w:tr>
        <w:trPr>
          <w:trHeight w:val="583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9" w:after="0"/>
              <w:ind w:left="0" w:right="501" w:hanging="0"/>
              <w:jc w:val="righ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ANATR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70" w:after="0"/>
              <w:ind w:left="0" w:right="199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10625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5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2005-04-03</w:t>
            </w:r>
          </w:p>
        </w:tc>
      </w:tr>
      <w:tr>
        <w:trPr>
          <w:trHeight w:val="583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8" w:after="0"/>
              <w:ind w:left="0" w:right="524" w:hanging="0"/>
              <w:jc w:val="right"/>
              <w:rPr>
                <w:rFonts w:ascii="Times New Roman" w:hAnsi="Times New Roman"/>
                <w:b w:val="false"/>
                <w:b w:val="false"/>
                <w:bCs w:val="false"/>
                <w:kern w:val="0"/>
                <w:sz w:val="21"/>
                <w:szCs w:val="22"/>
                <w:lang w:val="en-US" w:eastAsia="en-US" w:bidi="ar-SA"/>
              </w:rPr>
            </w:pPr>
            <w:r>
              <w:rPr>
                <w:rFonts w:ascii="Times New Roman" w:hAnsi="Times New Roman"/>
                <w:b w:val="false"/>
                <w:bCs w:val="false"/>
                <w:color w:val="1F1C23"/>
                <w:kern w:val="0"/>
                <w:sz w:val="21"/>
                <w:szCs w:val="22"/>
                <w:lang w:val="en-US" w:eastAsia="en-US" w:bidi="ar-SA"/>
              </w:rPr>
              <w:t>ANATR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8" w:after="0"/>
              <w:ind w:left="0" w:right="204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10759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163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2005-02-04</w:t>
            </w:r>
          </w:p>
        </w:tc>
      </w:tr>
      <w:tr>
        <w:trPr>
          <w:trHeight w:val="411" w:hRule="atLeast"/>
        </w:trPr>
        <w:tc>
          <w:tcPr>
            <w:tcW w:w="1650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exact" w:line="222" w:before="169" w:after="0"/>
              <w:ind w:left="0" w:right="501" w:hanging="0"/>
              <w:jc w:val="right"/>
              <w:rPr>
                <w:sz w:val="21"/>
              </w:rPr>
            </w:pPr>
            <w:r>
              <w:rPr>
                <w:color w:val="1F1C23"/>
                <w:w w:val="110"/>
                <w:kern w:val="0"/>
                <w:sz w:val="21"/>
                <w:szCs w:val="22"/>
                <w:lang w:val="en-US" w:eastAsia="en-US" w:bidi="ar-SA"/>
              </w:rPr>
              <w:t>ANATR</w:t>
            </w:r>
          </w:p>
        </w:tc>
        <w:tc>
          <w:tcPr>
            <w:tcW w:w="1755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exact" w:line="222" w:before="170" w:after="0"/>
              <w:ind w:left="0" w:right="204" w:hanging="0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332F38"/>
                <w:w w:val="125"/>
                <w:kern w:val="0"/>
                <w:sz w:val="21"/>
                <w:szCs w:val="22"/>
                <w:lang w:val="en-US" w:eastAsia="en-US" w:bidi="ar-SA"/>
              </w:rPr>
              <w:t>10926</w:t>
            </w:r>
          </w:p>
        </w:tc>
        <w:tc>
          <w:tcPr>
            <w:tcW w:w="3960" w:type="dxa"/>
            <w:tcBorders/>
          </w:tcPr>
          <w:p>
            <w:pPr>
              <w:pStyle w:val="TableParagraph"/>
              <w:widowControl w:val="false"/>
              <w:suppressAutoHyphens w:val="true"/>
              <w:spacing w:lineRule="exact" w:line="226" w:before="165" w:after="0"/>
              <w:ind w:left="906" w:hanging="0"/>
              <w:jc w:val="lef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color w:val="1F1C23"/>
                <w:w w:val="120"/>
                <w:kern w:val="0"/>
                <w:sz w:val="21"/>
                <w:szCs w:val="22"/>
                <w:lang w:val="en-US" w:eastAsia="en-US" w:bidi="ar-SA"/>
              </w:rPr>
              <w:t>2005-05-01</w:t>
            </w:r>
          </w:p>
        </w:tc>
      </w:tr>
    </w:tbl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  <w:r>
        <w:br w:type="page"/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Приступим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созданию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отчета.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Первым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делом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создадим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соединение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базой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northwind</w:t>
      </w:r>
      <w:r>
        <w:rPr>
          <w:sz w:val="28"/>
          <w:szCs w:val="28"/>
          <w:lang w:val="ru-RU"/>
        </w:rPr>
        <w:t>” (Аналогично тому как было показано ранее). Далее создадим набор данных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customers</w:t>
      </w:r>
      <w:r>
        <w:rPr>
          <w:sz w:val="28"/>
          <w:szCs w:val="28"/>
          <w:lang w:val="ru-RU"/>
        </w:rPr>
        <w:t>”.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4219575" cy="2828925"/>
            <wp:effectExtent l="0" t="0" r="0" b="0"/>
            <wp:docPr id="146" name="Изображение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Изображение29" descr="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Далее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создадим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связанный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customers</w:t>
      </w:r>
      <w:r>
        <w:rPr>
          <w:sz w:val="28"/>
          <w:szCs w:val="28"/>
          <w:lang w:val="ru-RU"/>
        </w:rPr>
        <w:t>”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набор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orders</w:t>
      </w:r>
      <w:r>
        <w:rPr>
          <w:sz w:val="28"/>
          <w:szCs w:val="28"/>
          <w:lang w:val="ru-RU"/>
        </w:rPr>
        <w:t>”.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Обратите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ваше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внимание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 что параметр “</w:t>
      </w:r>
      <w:r>
        <w:rPr>
          <w:sz w:val="28"/>
          <w:szCs w:val="28"/>
        </w:rPr>
        <w:t>Subdetail</w:t>
      </w:r>
      <w:r>
        <w:rPr>
          <w:sz w:val="28"/>
          <w:szCs w:val="28"/>
          <w:lang w:val="ru-RU"/>
        </w:rPr>
        <w:t>” отмечен галочкой, в качестве главного набора данных,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указан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набор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customers</w:t>
      </w:r>
      <w:r>
        <w:rPr>
          <w:sz w:val="28"/>
          <w:szCs w:val="28"/>
          <w:lang w:val="ru-RU"/>
        </w:rPr>
        <w:t>”,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также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выбран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режим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Subquery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mode</w:t>
      </w:r>
      <w:r>
        <w:rPr>
          <w:sz w:val="28"/>
          <w:szCs w:val="28"/>
          <w:lang w:val="ru-RU"/>
        </w:rPr>
        <w:t>”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4219575" cy="3486150"/>
            <wp:effectExtent l="0" t="0" r="0" b="0"/>
            <wp:docPr id="147" name="image10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04.jpeg" descr="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После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того,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как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все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наборы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подключены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отчету,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добавляем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Data</w:t>
      </w:r>
      <w:r>
        <w:rPr>
          <w:sz w:val="28"/>
          <w:szCs w:val="28"/>
          <w:lang w:val="ru-RU"/>
        </w:rPr>
        <w:t>”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подключаем её к набору данных “</w:t>
      </w:r>
      <w:r>
        <w:rPr>
          <w:sz w:val="28"/>
          <w:szCs w:val="28"/>
        </w:rPr>
        <w:t>customers</w:t>
      </w:r>
      <w:r>
        <w:rPr>
          <w:sz w:val="28"/>
          <w:szCs w:val="28"/>
          <w:lang w:val="ru-RU"/>
        </w:rPr>
        <w:t>” ( параметр “</w:t>
      </w:r>
      <w:r>
        <w:rPr>
          <w:sz w:val="28"/>
          <w:szCs w:val="28"/>
        </w:rPr>
        <w:t>datasource</w:t>
      </w:r>
      <w:r>
        <w:rPr>
          <w:sz w:val="28"/>
          <w:szCs w:val="28"/>
          <w:lang w:val="ru-RU"/>
        </w:rPr>
        <w:t>” устанавливается с</w:t>
      </w:r>
      <w:r>
        <w:rPr>
          <w:spacing w:val="-5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помощью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обозревателя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объектов).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Затем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нам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необходимо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добавить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SubDetail</w:t>
      </w:r>
      <w:r>
        <w:rPr>
          <w:sz w:val="28"/>
          <w:szCs w:val="28"/>
          <w:lang w:val="ru-RU"/>
        </w:rPr>
        <w:t>”</w:t>
      </w:r>
      <w:r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Нужно отметить что этот бэнд возможно вставить только в том случае если банд к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которому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SubDetail</w:t>
      </w:r>
      <w:r>
        <w:rPr>
          <w:sz w:val="28"/>
          <w:szCs w:val="28"/>
          <w:lang w:val="ru-RU"/>
        </w:rPr>
        <w:t>”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будет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привязан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активен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(Левый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клик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мыши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</w:t>
      </w:r>
      <w:r>
        <w:rPr>
          <w:spacing w:val="-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Data</w:t>
      </w:r>
      <w:r>
        <w:rPr>
          <w:sz w:val="28"/>
          <w:szCs w:val="28"/>
          <w:lang w:val="ru-RU"/>
        </w:rPr>
        <w:t>”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бэнду).</w:t>
      </w:r>
      <w:r>
        <w:rPr>
          <w:spacing w:val="-8"/>
          <w:sz w:val="28"/>
          <w:szCs w:val="28"/>
          <w:lang w:val="ru-RU"/>
        </w:rPr>
        <w:t xml:space="preserve"> 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Нажимаем вставить</w:t>
      </w:r>
      <w:r>
        <w:rPr>
          <w:spacing w:val="-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бэнд </w:t>
      </w:r>
      <w:r>
        <w:rPr>
          <w:sz w:val="28"/>
          <w:szCs w:val="28"/>
          <w:lang w:val="ru-RU"/>
        </w:rPr>
        <w:drawing>
          <wp:inline distT="0" distB="0" distL="0" distR="0">
            <wp:extent cx="285115" cy="256540"/>
            <wp:effectExtent l="0" t="0" r="0" b="0"/>
            <wp:docPr id="148" name="Изображение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Изображение50" descr="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ru-RU"/>
        </w:rPr>
        <w:t xml:space="preserve"> и выбираем “</w:t>
      </w:r>
      <w:r>
        <w:rPr>
          <w:sz w:val="28"/>
          <w:szCs w:val="28"/>
        </w:rPr>
        <w:t>SubDetail</w:t>
      </w:r>
      <w:r>
        <w:rPr>
          <w:sz w:val="28"/>
          <w:szCs w:val="28"/>
          <w:lang w:val="ru-RU"/>
        </w:rPr>
        <w:t>”. Таким образом у нас должен получиться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следующий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отчет.</w:t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drawing>
          <wp:inline distT="0" distB="0" distL="0" distR="0">
            <wp:extent cx="5493385" cy="1550670"/>
            <wp:effectExtent l="0" t="0" r="0" b="0"/>
            <wp:docPr id="149" name="image10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05.jpeg" descr="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85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lang w:val="ru-RU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Размещаем на “</w:t>
      </w:r>
      <w:r>
        <w:rPr>
          <w:sz w:val="28"/>
          <w:szCs w:val="28"/>
        </w:rPr>
        <w:t>DataBand</w:t>
      </w:r>
      <w:r>
        <w:rPr>
          <w:sz w:val="28"/>
          <w:szCs w:val="28"/>
          <w:lang w:val="ru-RU"/>
        </w:rPr>
        <w:t>1” поля “</w:t>
      </w:r>
      <w:r>
        <w:rPr>
          <w:sz w:val="28"/>
          <w:szCs w:val="28"/>
        </w:rPr>
        <w:t>CustomerID</w:t>
      </w:r>
      <w:r>
        <w:rPr>
          <w:sz w:val="28"/>
          <w:szCs w:val="28"/>
          <w:lang w:val="ru-RU"/>
        </w:rPr>
        <w:t>”, “</w:t>
      </w:r>
      <w:r>
        <w:rPr>
          <w:sz w:val="28"/>
          <w:szCs w:val="28"/>
        </w:rPr>
        <w:t>CompanyName</w:t>
      </w:r>
      <w:r>
        <w:rPr>
          <w:sz w:val="28"/>
          <w:szCs w:val="28"/>
          <w:lang w:val="ru-RU"/>
        </w:rPr>
        <w:t>” из набора данных</w:t>
      </w:r>
      <w:r>
        <w:rPr>
          <w:spacing w:val="1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customer</w:t>
      </w:r>
      <w:r>
        <w:rPr>
          <w:sz w:val="28"/>
          <w:szCs w:val="28"/>
          <w:lang w:val="ru-RU"/>
        </w:rPr>
        <w:t>”.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Далее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размещаем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поля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CustomerID</w:t>
      </w:r>
      <w:r>
        <w:rPr>
          <w:sz w:val="28"/>
          <w:szCs w:val="28"/>
          <w:lang w:val="ru-RU"/>
        </w:rPr>
        <w:t>”,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OrderID</w:t>
      </w:r>
      <w:r>
        <w:rPr>
          <w:sz w:val="28"/>
          <w:szCs w:val="28"/>
          <w:lang w:val="ru-RU"/>
        </w:rPr>
        <w:t>”,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OrderDate</w:t>
      </w:r>
      <w:r>
        <w:rPr>
          <w:sz w:val="28"/>
          <w:szCs w:val="28"/>
          <w:lang w:val="ru-RU"/>
        </w:rPr>
        <w:t>”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из</w:t>
      </w:r>
      <w:r>
        <w:rPr>
          <w:spacing w:val="-9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набора</w:t>
      </w:r>
      <w:r>
        <w:rPr>
          <w:spacing w:val="-1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данных</w:t>
      </w:r>
      <w:r>
        <w:rPr>
          <w:spacing w:val="-58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“</w:t>
      </w:r>
      <w:r>
        <w:rPr>
          <w:sz w:val="28"/>
          <w:szCs w:val="28"/>
        </w:rPr>
        <w:t>orders</w:t>
      </w:r>
      <w:r>
        <w:rPr>
          <w:sz w:val="28"/>
          <w:szCs w:val="28"/>
          <w:lang w:val="ru-RU"/>
        </w:rPr>
        <w:t>”.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Отчет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готов.</w:t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543550" cy="1249680"/>
            <wp:effectExtent l="0" t="0" r="0" b="0"/>
            <wp:docPr id="150" name="image106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06.jpeg" descr="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spacing w:lineRule="auto" w:line="24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  <w:t>Запускаем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предварительный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просмотр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получаем:</w:t>
      </w:r>
    </w:p>
    <w:p>
      <w:pPr>
        <w:pStyle w:val="Normal"/>
        <w:widowControl/>
        <w:tabs>
          <w:tab w:val="clear" w:pos="709"/>
          <w:tab w:val="left" w:pos="9072" w:leader="underscore"/>
        </w:tabs>
        <w:suppressAutoHyphens w:val="true"/>
        <w:bidi w:val="0"/>
        <w:spacing w:lineRule="auto" w:line="240" w:before="0" w:after="0"/>
        <w:ind w:left="0" w:right="0" w:hanging="0"/>
        <w:jc w:val="both"/>
        <w:rPr>
          <w:b/>
          <w:b/>
        </w:rPr>
      </w:pPr>
      <w:r>
        <w:rPr>
          <w:sz w:val="28"/>
          <w:szCs w:val="28"/>
          <w:lang w:val="ru-RU"/>
        </w:rPr>
      </w:r>
    </w:p>
    <w:p>
      <w:pPr>
        <w:pStyle w:val="Normal"/>
        <w:widowControl/>
        <w:tabs>
          <w:tab w:val="clear" w:pos="709"/>
          <w:tab w:val="left" w:pos="9072" w:leader="underscore"/>
        </w:tabs>
        <w:suppressAutoHyphens w:val="true"/>
        <w:bidi w:val="0"/>
        <w:spacing w:lineRule="auto" w:line="240" w:before="0" w:after="0"/>
        <w:ind w:left="0" w:right="0" w:hanging="0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drawing>
          <wp:inline distT="0" distB="0" distL="0" distR="0">
            <wp:extent cx="5012055" cy="4473575"/>
            <wp:effectExtent l="0" t="0" r="0" b="0"/>
            <wp:docPr id="151" name="image107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07.jpeg" descr="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447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/>
        <w:tabs>
          <w:tab w:val="clear" w:pos="709"/>
          <w:tab w:val="left" w:pos="9072" w:leader="underscore"/>
        </w:tabs>
        <w:suppressAutoHyphens w:val="true"/>
        <w:bidi w:val="0"/>
        <w:spacing w:lineRule="auto" w:line="240" w:before="0" w:after="0"/>
        <w:ind w:left="0" w:right="0" w:firstLine="680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Продолжение</w:t>
      </w:r>
      <w:r>
        <w:rPr>
          <w:b/>
          <w:spacing w:val="-9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следует</w:t>
      </w:r>
      <w:r>
        <w:rPr>
          <w:b/>
          <w:spacing w:val="-8"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….</w:t>
      </w:r>
    </w:p>
    <w:sectPr>
      <w:headerReference w:type="default" r:id="rId160"/>
      <w:type w:val="nextPage"/>
      <w:pgSz w:w="11906" w:h="16821"/>
      <w:pgMar w:left="1680" w:right="866" w:header="737" w:top="794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Times New Roman">
    <w:charset w:val="01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  <w:font w:name="Arial">
    <w:charset w:val="01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7</w:t>
    </w:r>
    <w:r>
      <w:rPr>
        <w:sz w:val="28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7</w:t>
    </w:r>
    <w:r>
      <w:rPr>
        <w:sz w:val="28"/>
      </w:rPr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 PAGE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11</w:t>
    </w:r>
    <w:r>
      <w:rPr>
        <w:sz w:val="28"/>
        <w:szCs w:val="28"/>
      </w:rPr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12</w:t>
    </w:r>
    <w:r>
      <w:rPr>
        <w:sz w:val="28"/>
      </w:rPr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13</w:t>
    </w:r>
    <w:r>
      <w:rPr>
        <w:sz w:val="28"/>
      </w:rPr>
      <w:fldChar w:fldCharType="end"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44</w:t>
    </w:r>
    <w:r>
      <w:rPr>
        <w:sz w:val="28"/>
      </w:rPr>
      <w:fldChar w:fldCharType="end"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 PAGE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55</w:t>
    </w:r>
    <w:r>
      <w:rPr>
        <w:sz w:val="28"/>
        <w:szCs w:val="28"/>
      </w:rPr>
      <w:fldChar w:fldCharType="end"/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56</w:t>
    </w:r>
    <w:r>
      <w:rPr>
        <w:sz w:val="28"/>
      </w:rPr>
      <w:fldChar w:fldCharType="end"/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57</w:t>
    </w:r>
    <w:r>
      <w:rPr>
        <w:sz w:val="28"/>
      </w:rPr>
      <w:fldChar w:fldCharType="end"/>
    </w:r>
  </w:p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> PAGE </w:instrText>
    </w:r>
    <w:r>
      <w:rPr>
        <w:sz w:val="28"/>
      </w:rPr>
      <w:fldChar w:fldCharType="separate"/>
    </w:r>
    <w:r>
      <w:rPr>
        <w:sz w:val="28"/>
      </w:rPr>
      <w:t>62</w:t>
    </w:r>
    <w:r>
      <w:rPr>
        <w:sz w:val="28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pStyle w:val="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707" w:hanging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numFmt w:val="bullet"/>
      <w:lvlText w:val="●"/>
      <w:lvlJc w:val="left"/>
      <w:pPr>
        <w:tabs>
          <w:tab w:val="num" w:pos="0"/>
        </w:tabs>
        <w:ind w:left="825" w:hanging="360"/>
      </w:pPr>
      <w:rPr>
        <w:rFonts w:ascii="Arial" w:hAnsi="Arial" w:cs="Arial" w:hint="default"/>
      </w:rPr>
    </w:lvl>
    <w:lvl w:ilvl="1">
      <w:start w:val="0"/>
      <w:numFmt w:val="bullet"/>
      <w:lvlText w:val="-"/>
      <w:lvlJc w:val="left"/>
      <w:pPr>
        <w:tabs>
          <w:tab w:val="num" w:pos="14"/>
        </w:tabs>
        <w:ind w:left="986" w:hanging="134"/>
      </w:pPr>
      <w:rPr>
        <w:rFonts w:ascii="Arial" w:hAnsi="Arial" w:cs="Aria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62" w:hanging="134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44" w:hanging="13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26" w:hanging="13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08" w:hanging="13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91" w:hanging="13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73" w:hanging="13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55" w:hanging="134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85"/>
  <w:revisionView w:insDel="0" w:formatting="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ru-RU" w:eastAsia="zh-CN" w:bidi="hi-IN"/>
    </w:rPr>
  </w:style>
  <w:style w:type="paragraph" w:styleId="1">
    <w:name w:val="Heading 1"/>
    <w:basedOn w:val="Normal"/>
    <w:qFormat/>
    <w:pPr>
      <w:spacing w:before="63" w:after="0"/>
      <w:ind w:left="107" w:right="4311" w:hanging="0"/>
      <w:jc w:val="center"/>
      <w:outlineLvl w:val="0"/>
    </w:pPr>
    <w:rPr>
      <w:b/>
      <w:bCs/>
    </w:rPr>
  </w:style>
  <w:style w:type="paragraph" w:styleId="3">
    <w:name w:val="Heading 3"/>
    <w:basedOn w:val="Style13"/>
    <w:next w:val="Style14"/>
    <w:qFormat/>
    <w:pPr>
      <w:numPr>
        <w:ilvl w:val="2"/>
        <w:numId w:val="1"/>
      </w:numPr>
      <w:spacing w:before="140" w:after="120"/>
      <w:outlineLvl w:val="2"/>
    </w:pPr>
    <w:rPr>
      <w:rFonts w:ascii="Liberation Serif" w:hAnsi="Liberation Serif" w:eastAsia="DejaVu Sans" w:cs="DejaVu Sans"/>
      <w:b/>
      <w:bCs/>
    </w:rPr>
  </w:style>
  <w:style w:type="paragraph" w:styleId="5">
    <w:name w:val="Heading 5"/>
    <w:basedOn w:val="Style13"/>
    <w:next w:val="Style14"/>
    <w:qFormat/>
    <w:pPr>
      <w:numPr>
        <w:ilvl w:val="4"/>
        <w:numId w:val="1"/>
      </w:numPr>
      <w:spacing w:before="120" w:after="60"/>
      <w:outlineLvl w:val="4"/>
    </w:pPr>
    <w:rPr>
      <w:rFonts w:ascii="Liberation Serif" w:hAnsi="Liberation Serif" w:eastAsia="DejaVu Sans" w:cs="DejaVu Sans"/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Выделение жирным"/>
    <w:qFormat/>
    <w:rPr>
      <w:b/>
      <w:bCs/>
    </w:rPr>
  </w:style>
  <w:style w:type="character" w:styleId="Style12" w:customStyle="1">
    <w:name w:val="Интернет-ссылка"/>
    <w:rPr>
      <w:color w:val="000080"/>
      <w:u w:val="single"/>
    </w:rPr>
  </w:style>
  <w:style w:type="character" w:styleId="Character20style" w:customStyle="1">
    <w:name w:val="Character_20_style"/>
    <w:qFormat/>
    <w:rPr/>
  </w:style>
  <w:style w:type="paragraph" w:styleId="Style13" w:customStyle="1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/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Style18" w:customStyle="1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19">
    <w:name w:val="Header"/>
    <w:basedOn w:val="Style18"/>
    <w:pPr/>
    <w:rPr/>
  </w:style>
  <w:style w:type="paragraph" w:styleId="Style20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ListParagraph">
    <w:name w:val="List Paragraph"/>
    <w:basedOn w:val="Normal"/>
    <w:uiPriority w:val="1"/>
    <w:qFormat/>
    <w:pPr>
      <w:spacing w:before="46" w:after="0"/>
      <w:ind w:left="1543" w:hanging="360"/>
    </w:pPr>
    <w:rPr/>
  </w:style>
  <w:style w:type="paragraph" w:styleId="TableParagraph" w:customStyle="1">
    <w:name w:val="Table Paragraph"/>
    <w:basedOn w:val="Normal"/>
    <w:qFormat/>
    <w:pPr>
      <w:spacing w:before="122" w:after="0"/>
      <w:ind w:left="112" w:hanging="0"/>
    </w:pPr>
    <w:rPr/>
  </w:style>
  <w:style w:type="paragraph" w:styleId="Style21" w:customStyle="1">
    <w:name w:val="Содержимое врезки"/>
    <w:basedOn w:val="Normal"/>
    <w:qFormat/>
    <w:rsid w:val="00bd5b99"/>
    <w:pPr>
      <w:widowControl w:val="false"/>
    </w:pPr>
    <w:rPr>
      <w:rFonts w:ascii="Arial" w:hAnsi="Arial" w:eastAsia="Arial" w:cs="Arial"/>
      <w:kern w:val="0"/>
      <w:sz w:val="22"/>
      <w:szCs w:val="22"/>
      <w:lang w:val="en-US" w:eastAsia="en-US" w:bidi="ar-SA"/>
    </w:rPr>
  </w:style>
  <w:style w:type="paragraph" w:styleId="Style22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34563783161" w:customStyle="1">
    <w:name w:val="34563783161"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yperlink" Target="https://github.com/fralx/LimeReport" TargetMode="External"/><Relationship Id="rId5" Type="http://schemas.openxmlformats.org/officeDocument/2006/relationships/hyperlink" Target="https://github.com/fralx/LimeReport" TargetMode="External"/><Relationship Id="rId6" Type="http://schemas.openxmlformats.org/officeDocument/2006/relationships/image" Target="media/image2.png"/><Relationship Id="rId7" Type="http://schemas.openxmlformats.org/officeDocument/2006/relationships/header" Target="header2.xm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jpeg"/><Relationship Id="rId31" Type="http://schemas.openxmlformats.org/officeDocument/2006/relationships/image" Target="media/image26.jpe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jpe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jpeg"/><Relationship Id="rId42" Type="http://schemas.openxmlformats.org/officeDocument/2006/relationships/image" Target="media/image37.jpeg"/><Relationship Id="rId43" Type="http://schemas.openxmlformats.org/officeDocument/2006/relationships/image" Target="media/image38.jpeg"/><Relationship Id="rId44" Type="http://schemas.openxmlformats.org/officeDocument/2006/relationships/image" Target="media/image39.jpeg"/><Relationship Id="rId45" Type="http://schemas.openxmlformats.org/officeDocument/2006/relationships/image" Target="media/image40.jpeg"/><Relationship Id="rId46" Type="http://schemas.openxmlformats.org/officeDocument/2006/relationships/image" Target="media/image41.jpeg"/><Relationship Id="rId47" Type="http://schemas.openxmlformats.org/officeDocument/2006/relationships/image" Target="media/image42.jpeg"/><Relationship Id="rId48" Type="http://schemas.openxmlformats.org/officeDocument/2006/relationships/image" Target="media/image43.png"/><Relationship Id="rId49" Type="http://schemas.openxmlformats.org/officeDocument/2006/relationships/image" Target="media/image44.jpeg"/><Relationship Id="rId50" Type="http://schemas.openxmlformats.org/officeDocument/2006/relationships/image" Target="media/image45.jpeg"/><Relationship Id="rId51" Type="http://schemas.openxmlformats.org/officeDocument/2006/relationships/image" Target="media/image46.jpeg"/><Relationship Id="rId52" Type="http://schemas.openxmlformats.org/officeDocument/2006/relationships/image" Target="media/image47.pn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png"/><Relationship Id="rId56" Type="http://schemas.openxmlformats.org/officeDocument/2006/relationships/image" Target="media/image51.jpeg"/><Relationship Id="rId57" Type="http://schemas.openxmlformats.org/officeDocument/2006/relationships/image" Target="media/image52.png"/><Relationship Id="rId58" Type="http://schemas.openxmlformats.org/officeDocument/2006/relationships/image" Target="media/image53.png"/><Relationship Id="rId59" Type="http://schemas.openxmlformats.org/officeDocument/2006/relationships/image" Target="media/image54.png"/><Relationship Id="rId60" Type="http://schemas.openxmlformats.org/officeDocument/2006/relationships/image" Target="media/image55.png"/><Relationship Id="rId61" Type="http://schemas.openxmlformats.org/officeDocument/2006/relationships/image" Target="media/image56.jpeg"/><Relationship Id="rId62" Type="http://schemas.openxmlformats.org/officeDocument/2006/relationships/image" Target="media/image57.png"/><Relationship Id="rId63" Type="http://schemas.openxmlformats.org/officeDocument/2006/relationships/image" Target="media/image58.png"/><Relationship Id="rId64" Type="http://schemas.openxmlformats.org/officeDocument/2006/relationships/image" Target="media/image59.png"/><Relationship Id="rId65" Type="http://schemas.openxmlformats.org/officeDocument/2006/relationships/image" Target="media/image60.png"/><Relationship Id="rId66" Type="http://schemas.openxmlformats.org/officeDocument/2006/relationships/image" Target="media/image61.png"/><Relationship Id="rId67" Type="http://schemas.openxmlformats.org/officeDocument/2006/relationships/image" Target="media/image62.png"/><Relationship Id="rId68" Type="http://schemas.openxmlformats.org/officeDocument/2006/relationships/image" Target="media/image63.png"/><Relationship Id="rId69" Type="http://schemas.openxmlformats.org/officeDocument/2006/relationships/header" Target="header3.xml"/><Relationship Id="rId70" Type="http://schemas.openxmlformats.org/officeDocument/2006/relationships/image" Target="media/image64.jpeg"/><Relationship Id="rId71" Type="http://schemas.openxmlformats.org/officeDocument/2006/relationships/header" Target="header4.xml"/><Relationship Id="rId72" Type="http://schemas.openxmlformats.org/officeDocument/2006/relationships/image" Target="media/image65.png"/><Relationship Id="rId73" Type="http://schemas.openxmlformats.org/officeDocument/2006/relationships/image" Target="media/image66.jpeg"/><Relationship Id="rId74" Type="http://schemas.openxmlformats.org/officeDocument/2006/relationships/image" Target="media/image67.png"/><Relationship Id="rId75" Type="http://schemas.openxmlformats.org/officeDocument/2006/relationships/image" Target="media/image68.jpeg"/><Relationship Id="rId76" Type="http://schemas.openxmlformats.org/officeDocument/2006/relationships/image" Target="media/image69.jpeg"/><Relationship Id="rId77" Type="http://schemas.openxmlformats.org/officeDocument/2006/relationships/header" Target="header5.xml"/><Relationship Id="rId78" Type="http://schemas.openxmlformats.org/officeDocument/2006/relationships/image" Target="media/image70.jpeg"/><Relationship Id="rId79" Type="http://schemas.openxmlformats.org/officeDocument/2006/relationships/image" Target="media/image71.jpeg"/><Relationship Id="rId80" Type="http://schemas.openxmlformats.org/officeDocument/2006/relationships/image" Target="media/image72.png"/><Relationship Id="rId81" Type="http://schemas.openxmlformats.org/officeDocument/2006/relationships/image" Target="media/image73.png"/><Relationship Id="rId82" Type="http://schemas.openxmlformats.org/officeDocument/2006/relationships/image" Target="media/image74.jpeg"/><Relationship Id="rId83" Type="http://schemas.openxmlformats.org/officeDocument/2006/relationships/image" Target="media/image75.jpeg"/><Relationship Id="rId84" Type="http://schemas.openxmlformats.org/officeDocument/2006/relationships/image" Target="media/image76.jpeg"/><Relationship Id="rId85" Type="http://schemas.openxmlformats.org/officeDocument/2006/relationships/image" Target="media/image77.png"/><Relationship Id="rId86" Type="http://schemas.openxmlformats.org/officeDocument/2006/relationships/image" Target="media/image78.png"/><Relationship Id="rId87" Type="http://schemas.openxmlformats.org/officeDocument/2006/relationships/image" Target="media/image79.png"/><Relationship Id="rId88" Type="http://schemas.openxmlformats.org/officeDocument/2006/relationships/image" Target="media/image80.png"/><Relationship Id="rId89" Type="http://schemas.openxmlformats.org/officeDocument/2006/relationships/image" Target="media/image81.png"/><Relationship Id="rId90" Type="http://schemas.openxmlformats.org/officeDocument/2006/relationships/image" Target="media/image82.png"/><Relationship Id="rId91" Type="http://schemas.openxmlformats.org/officeDocument/2006/relationships/image" Target="media/image83.jpeg"/><Relationship Id="rId92" Type="http://schemas.openxmlformats.org/officeDocument/2006/relationships/image" Target="media/image84.jpeg"/><Relationship Id="rId93" Type="http://schemas.openxmlformats.org/officeDocument/2006/relationships/image" Target="media/image85.png"/><Relationship Id="rId94" Type="http://schemas.openxmlformats.org/officeDocument/2006/relationships/image" Target="media/image86.png"/><Relationship Id="rId95" Type="http://schemas.openxmlformats.org/officeDocument/2006/relationships/image" Target="media/image87.png"/><Relationship Id="rId96" Type="http://schemas.openxmlformats.org/officeDocument/2006/relationships/image" Target="media/image88.jpeg"/><Relationship Id="rId97" Type="http://schemas.openxmlformats.org/officeDocument/2006/relationships/image" Target="media/image89.png"/><Relationship Id="rId98" Type="http://schemas.openxmlformats.org/officeDocument/2006/relationships/image" Target="media/image90.png"/><Relationship Id="rId99" Type="http://schemas.openxmlformats.org/officeDocument/2006/relationships/image" Target="media/image91.jpeg"/><Relationship Id="rId100" Type="http://schemas.openxmlformats.org/officeDocument/2006/relationships/image" Target="media/image92.jpeg"/><Relationship Id="rId101" Type="http://schemas.openxmlformats.org/officeDocument/2006/relationships/image" Target="media/image93.jpeg"/><Relationship Id="rId102" Type="http://schemas.openxmlformats.org/officeDocument/2006/relationships/image" Target="media/image94.jpeg"/><Relationship Id="rId103" Type="http://schemas.openxmlformats.org/officeDocument/2006/relationships/image" Target="media/image95.jpeg"/><Relationship Id="rId104" Type="http://schemas.openxmlformats.org/officeDocument/2006/relationships/image" Target="media/image96.jpeg"/><Relationship Id="rId105" Type="http://schemas.openxmlformats.org/officeDocument/2006/relationships/image" Target="media/image97.jpeg"/><Relationship Id="rId106" Type="http://schemas.openxmlformats.org/officeDocument/2006/relationships/image" Target="media/image98.jpeg"/><Relationship Id="rId107" Type="http://schemas.openxmlformats.org/officeDocument/2006/relationships/image" Target="media/image99.png"/><Relationship Id="rId108" Type="http://schemas.openxmlformats.org/officeDocument/2006/relationships/image" Target="media/image100.jpeg"/><Relationship Id="rId109" Type="http://schemas.openxmlformats.org/officeDocument/2006/relationships/image" Target="media/image101.jpeg"/><Relationship Id="rId110" Type="http://schemas.openxmlformats.org/officeDocument/2006/relationships/image" Target="media/image102.jpeg"/><Relationship Id="rId111" Type="http://schemas.openxmlformats.org/officeDocument/2006/relationships/image" Target="media/image103.jpeg"/><Relationship Id="rId112" Type="http://schemas.openxmlformats.org/officeDocument/2006/relationships/image" Target="media/image104.jpeg"/><Relationship Id="rId113" Type="http://schemas.openxmlformats.org/officeDocument/2006/relationships/header" Target="header6.xml"/><Relationship Id="rId114" Type="http://schemas.openxmlformats.org/officeDocument/2006/relationships/image" Target="media/image105.jpeg"/><Relationship Id="rId115" Type="http://schemas.openxmlformats.org/officeDocument/2006/relationships/image" Target="media/image106.jpeg"/><Relationship Id="rId116" Type="http://schemas.openxmlformats.org/officeDocument/2006/relationships/image" Target="media/image107.jpeg"/><Relationship Id="rId117" Type="http://schemas.openxmlformats.org/officeDocument/2006/relationships/image" Target="media/image108.jpeg"/><Relationship Id="rId118" Type="http://schemas.openxmlformats.org/officeDocument/2006/relationships/image" Target="media/image109.jpeg"/><Relationship Id="rId119" Type="http://schemas.openxmlformats.org/officeDocument/2006/relationships/image" Target="media/image110.jpeg"/><Relationship Id="rId120" Type="http://schemas.openxmlformats.org/officeDocument/2006/relationships/image" Target="media/image111.jpeg"/><Relationship Id="rId121" Type="http://schemas.openxmlformats.org/officeDocument/2006/relationships/image" Target="media/image112.jpeg"/><Relationship Id="rId122" Type="http://schemas.openxmlformats.org/officeDocument/2006/relationships/image" Target="media/image113.jpeg"/><Relationship Id="rId123" Type="http://schemas.openxmlformats.org/officeDocument/2006/relationships/image" Target="media/image114.jpeg"/><Relationship Id="rId124" Type="http://schemas.openxmlformats.org/officeDocument/2006/relationships/image" Target="media/image115.jpeg"/><Relationship Id="rId125" Type="http://schemas.openxmlformats.org/officeDocument/2006/relationships/image" Target="media/image116.jpeg"/><Relationship Id="rId126" Type="http://schemas.openxmlformats.org/officeDocument/2006/relationships/image" Target="media/image117.jpeg"/><Relationship Id="rId127" Type="http://schemas.openxmlformats.org/officeDocument/2006/relationships/image" Target="media/image118.jpeg"/><Relationship Id="rId128" Type="http://schemas.openxmlformats.org/officeDocument/2006/relationships/image" Target="media/image119.jpeg"/><Relationship Id="rId129" Type="http://schemas.openxmlformats.org/officeDocument/2006/relationships/image" Target="media/image120.jpeg"/><Relationship Id="rId130" Type="http://schemas.openxmlformats.org/officeDocument/2006/relationships/image" Target="media/image121.jpeg"/><Relationship Id="rId131" Type="http://schemas.openxmlformats.org/officeDocument/2006/relationships/image" Target="media/image122.jpeg"/><Relationship Id="rId132" Type="http://schemas.openxmlformats.org/officeDocument/2006/relationships/image" Target="media/image123.jpeg"/><Relationship Id="rId133" Type="http://schemas.openxmlformats.org/officeDocument/2006/relationships/image" Target="media/image124.jpeg"/><Relationship Id="rId134" Type="http://schemas.openxmlformats.org/officeDocument/2006/relationships/image" Target="media/image125.jpeg"/><Relationship Id="rId135" Type="http://schemas.openxmlformats.org/officeDocument/2006/relationships/image" Target="media/image126.jpeg"/><Relationship Id="rId136" Type="http://schemas.openxmlformats.org/officeDocument/2006/relationships/image" Target="media/image127.jpeg"/><Relationship Id="rId137" Type="http://schemas.openxmlformats.org/officeDocument/2006/relationships/image" Target="media/image128.jpeg"/><Relationship Id="rId138" Type="http://schemas.openxmlformats.org/officeDocument/2006/relationships/image" Target="media/image129.jpeg"/><Relationship Id="rId139" Type="http://schemas.openxmlformats.org/officeDocument/2006/relationships/image" Target="media/image130.jpeg"/><Relationship Id="rId140" Type="http://schemas.openxmlformats.org/officeDocument/2006/relationships/image" Target="media/image131.jpeg"/><Relationship Id="rId141" Type="http://schemas.openxmlformats.org/officeDocument/2006/relationships/image" Target="media/image132.jpeg"/><Relationship Id="rId142" Type="http://schemas.openxmlformats.org/officeDocument/2006/relationships/image" Target="media/image133.jpeg"/><Relationship Id="rId143" Type="http://schemas.openxmlformats.org/officeDocument/2006/relationships/header" Target="header7.xml"/><Relationship Id="rId144" Type="http://schemas.openxmlformats.org/officeDocument/2006/relationships/image" Target="media/image134.jpeg"/><Relationship Id="rId145" Type="http://schemas.openxmlformats.org/officeDocument/2006/relationships/header" Target="header8.xml"/><Relationship Id="rId146" Type="http://schemas.openxmlformats.org/officeDocument/2006/relationships/image" Target="media/image135.png"/><Relationship Id="rId147" Type="http://schemas.openxmlformats.org/officeDocument/2006/relationships/image" Target="media/image136.png"/><Relationship Id="rId148" Type="http://schemas.openxmlformats.org/officeDocument/2006/relationships/header" Target="header9.xml"/><Relationship Id="rId149" Type="http://schemas.openxmlformats.org/officeDocument/2006/relationships/image" Target="media/image137.jpeg"/><Relationship Id="rId150" Type="http://schemas.openxmlformats.org/officeDocument/2006/relationships/image" Target="media/image138.jpeg"/><Relationship Id="rId151" Type="http://schemas.openxmlformats.org/officeDocument/2006/relationships/image" Target="media/image139.jpeg"/><Relationship Id="rId152" Type="http://schemas.openxmlformats.org/officeDocument/2006/relationships/image" Target="media/image140.jpeg"/><Relationship Id="rId153" Type="http://schemas.openxmlformats.org/officeDocument/2006/relationships/image" Target="media/image141.jpeg"/><Relationship Id="rId154" Type="http://schemas.openxmlformats.org/officeDocument/2006/relationships/image" Target="media/image142.jpeg"/><Relationship Id="rId155" Type="http://schemas.openxmlformats.org/officeDocument/2006/relationships/image" Target="media/image143.jpeg"/><Relationship Id="rId156" Type="http://schemas.openxmlformats.org/officeDocument/2006/relationships/image" Target="media/image144.jpeg"/><Relationship Id="rId157" Type="http://schemas.openxmlformats.org/officeDocument/2006/relationships/image" Target="media/image145.jpeg"/><Relationship Id="rId158" Type="http://schemas.openxmlformats.org/officeDocument/2006/relationships/image" Target="media/image146.jpeg"/><Relationship Id="rId159" Type="http://schemas.openxmlformats.org/officeDocument/2006/relationships/image" Target="media/image147.jpeg"/><Relationship Id="rId160" Type="http://schemas.openxmlformats.org/officeDocument/2006/relationships/header" Target="header10.xml"/><Relationship Id="rId161" Type="http://schemas.openxmlformats.org/officeDocument/2006/relationships/numbering" Target="numbering.xml"/><Relationship Id="rId162" Type="http://schemas.openxmlformats.org/officeDocument/2006/relationships/fontTable" Target="fontTable.xml"/><Relationship Id="rId163" Type="http://schemas.openxmlformats.org/officeDocument/2006/relationships/settings" Target="settings.xml"/><Relationship Id="rId16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749</TotalTime>
  <Application>LibreOffice/7.0.3.1$Linux_X86_64 LibreOffice_project/00$Build-1</Application>
  <Pages>64</Pages>
  <Words>8133</Words>
  <Characters>58519</Characters>
  <CharactersWithSpaces>65540</CharactersWithSpaces>
  <Paragraphs>1514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2021-06-16T15:05:00Z</dcterms:created>
  <dc:creator/>
  <dc:description/>
  <dc:language>ru-RU</dc:language>
  <cp:lastModifiedBy/>
  <dcterms:modified xsi:type="dcterms:W3CDTF">2021-06-22T07:58:07Z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